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57C64" w14:textId="77777777" w:rsidR="00112B6C" w:rsidRDefault="00533C0D">
      <w:pPr>
        <w:pStyle w:val="Corpotesto"/>
        <w:spacing w:before="60"/>
        <w:ind w:left="472" w:right="472"/>
        <w:jc w:val="center"/>
      </w:pPr>
      <w:r>
        <w:t>Scheda sintetica</w:t>
      </w:r>
    </w:p>
    <w:p w14:paraId="1921F93F" w14:textId="77777777" w:rsidR="00112B6C" w:rsidRDefault="00533C0D">
      <w:pPr>
        <w:pStyle w:val="Corpotesto"/>
        <w:spacing w:before="250"/>
        <w:ind w:left="472" w:right="478"/>
        <w:jc w:val="center"/>
      </w:pPr>
      <w:r>
        <w:t>Nomina della commissione per la formazione degli elenchi dei giudici popolari</w:t>
      </w:r>
    </w:p>
    <w:p w14:paraId="4763B576" w14:textId="77777777" w:rsidR="00112B6C" w:rsidRDefault="00533C0D">
      <w:pPr>
        <w:pStyle w:val="Corpotesto"/>
        <w:spacing w:before="246"/>
      </w:pPr>
      <w:r>
        <w:t>La nomina della commissione in oggetto, composta da due consiglieri e presieduta dal Sindaco o suo delegato, è demandata al consiglio comunale, che deve provvedere successivamente alla elezione del</w:t>
      </w:r>
      <w:r>
        <w:rPr>
          <w:spacing w:val="-9"/>
        </w:rPr>
        <w:t xml:space="preserve"> </w:t>
      </w:r>
      <w:r>
        <w:t>sindaco.</w:t>
      </w:r>
    </w:p>
    <w:p w14:paraId="573545F5" w14:textId="753F7448" w:rsidR="00112B6C" w:rsidRDefault="00BB6A3D">
      <w:pPr>
        <w:pStyle w:val="Corpotesto"/>
        <w:ind w:right="117"/>
      </w:pPr>
      <w:hyperlink r:id="rId6" w:history="1">
        <w:r w:rsidR="00533C0D" w:rsidRPr="00BB6A3D">
          <w:rPr>
            <w:rStyle w:val="Collegamentoipertestuale"/>
          </w:rPr>
          <w:t>L'art. 13 della L. 287/1951</w:t>
        </w:r>
      </w:hyperlink>
      <w:r w:rsidR="00533C0D">
        <w:t xml:space="preserve"> stabilisce i criteri </w:t>
      </w:r>
      <w:r w:rsidR="00533C0D">
        <w:t>di nomina delle commissioni incaricate di formare gli elenchi comunali dei giudici popolari.</w:t>
      </w:r>
    </w:p>
    <w:p w14:paraId="31C9BCE5" w14:textId="77777777" w:rsidR="00112B6C" w:rsidRDefault="00533C0D">
      <w:pPr>
        <w:pStyle w:val="Corpotesto"/>
      </w:pPr>
      <w:r>
        <w:t>In particolare dalla formulazione del primo comma si desume la competenza consiliare alla nomina delle commissioni de quo, infatti secondo tale disposizione le ste</w:t>
      </w:r>
      <w:r>
        <w:t>sse sono composte da sindaco e da due consiglieri comunali. Qualora l'Amministrazione comunale sia sciolta, gli elenchi sono formati da una commissione composta dal commissario governativo o da un suo delegato e di due cittadini nominati dal presidente del</w:t>
      </w:r>
      <w:r>
        <w:t xml:space="preserve"> Tribunale.</w:t>
      </w:r>
    </w:p>
    <w:p w14:paraId="23605E75" w14:textId="5A186787" w:rsidR="00112B6C" w:rsidRDefault="00533C0D">
      <w:pPr>
        <w:pStyle w:val="Corpotesto"/>
        <w:ind w:right="112"/>
      </w:pPr>
      <w:r>
        <w:t>Compito della commissione è la formazione e l’aggiornamento degli elenchi dei cittadini, residenti nel comune, in possesso dei prescritti requisiti per l’esercizio della funzion</w:t>
      </w:r>
      <w:r w:rsidR="00BB6A3D">
        <w:t>e</w:t>
      </w:r>
      <w:r>
        <w:t xml:space="preserve"> di giudici popolari presso le Corti di Assise e le Corti di Assis</w:t>
      </w:r>
      <w:r>
        <w:t>e di Appello. La formazione degli elenchi è prevista nei soli anni dispari.</w:t>
      </w:r>
    </w:p>
    <w:sectPr w:rsidR="00112B6C">
      <w:headerReference w:type="default" r:id="rId7"/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488E3" w14:textId="77777777" w:rsidR="00533C0D" w:rsidRDefault="00533C0D" w:rsidP="00BB6A3D">
      <w:r>
        <w:separator/>
      </w:r>
    </w:p>
  </w:endnote>
  <w:endnote w:type="continuationSeparator" w:id="0">
    <w:p w14:paraId="54E120A2" w14:textId="77777777" w:rsidR="00533C0D" w:rsidRDefault="00533C0D" w:rsidP="00BB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008F1" w14:textId="77777777" w:rsidR="00533C0D" w:rsidRDefault="00533C0D" w:rsidP="00BB6A3D">
      <w:r>
        <w:separator/>
      </w:r>
    </w:p>
  </w:footnote>
  <w:footnote w:type="continuationSeparator" w:id="0">
    <w:p w14:paraId="246DC259" w14:textId="77777777" w:rsidR="00533C0D" w:rsidRDefault="00533C0D" w:rsidP="00BB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B9EC5" w14:textId="48E0CA9E" w:rsidR="00BB6A3D" w:rsidRDefault="00BB6A3D" w:rsidP="00BB6A3D">
    <w:pPr>
      <w:pStyle w:val="Intestazione"/>
      <w:jc w:val="center"/>
    </w:pPr>
    <w:r w:rsidRPr="006C3FC8">
      <w:rPr>
        <w:noProof/>
      </w:rPr>
      <w:drawing>
        <wp:inline distT="0" distB="0" distL="0" distR="0" wp14:anchorId="503191B5" wp14:editId="18AFB4FB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8C8F3" w14:textId="77777777" w:rsidR="00BB6A3D" w:rsidRDefault="00BB6A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6C"/>
    <w:rsid w:val="00112B6C"/>
    <w:rsid w:val="00533C0D"/>
    <w:rsid w:val="00B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3E06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 w:right="11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B6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A3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B6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A3D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B6A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1951-04-10;287art13!vi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2020-09-15T08:29:00Z</dcterms:created>
  <dcterms:modified xsi:type="dcterms:W3CDTF">2020-09-15T08:29:00Z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