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EFE4" w14:textId="77777777" w:rsidR="00831FC9" w:rsidRDefault="00E220E5">
      <w:pPr>
        <w:pStyle w:val="Titolo1"/>
        <w:tabs>
          <w:tab w:val="left" w:pos="6571"/>
          <w:tab w:val="left" w:pos="6652"/>
        </w:tabs>
        <w:spacing w:before="69"/>
        <w:ind w:left="3349" w:right="3211" w:hanging="84"/>
      </w:pP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4EC80" w14:textId="77777777" w:rsidR="00831FC9" w:rsidRDefault="00831FC9">
      <w:pPr>
        <w:pStyle w:val="Corpotesto"/>
        <w:spacing w:before="2"/>
        <w:rPr>
          <w:b/>
          <w:sz w:val="16"/>
        </w:rPr>
      </w:pPr>
    </w:p>
    <w:p w14:paraId="5301A8EA" w14:textId="77777777" w:rsidR="00831FC9" w:rsidRDefault="00E220E5">
      <w:pPr>
        <w:pStyle w:val="Corpotesto"/>
        <w:spacing w:before="90"/>
        <w:ind w:left="2813"/>
      </w:pPr>
      <w:r>
        <w:t>Al Ministero dell’Interno</w:t>
      </w:r>
    </w:p>
    <w:p w14:paraId="01B9FE9D" w14:textId="77777777" w:rsidR="00831FC9" w:rsidRDefault="00E220E5">
      <w:pPr>
        <w:pStyle w:val="Corpotesto"/>
        <w:spacing w:before="1"/>
        <w:ind w:left="3173"/>
      </w:pPr>
      <w:r>
        <w:t>Dipartimento per gli affari interni e territoriali</w:t>
      </w:r>
    </w:p>
    <w:p w14:paraId="57698C33" w14:textId="77777777" w:rsidR="00831FC9" w:rsidRDefault="00E220E5">
      <w:pPr>
        <w:pStyle w:val="Corpotesto"/>
        <w:ind w:left="3173" w:right="1705"/>
      </w:pPr>
      <w:r>
        <w:t>Albo Nazionale dei segretari comunali e provinciali piazza Cavour, 25 – 00193 ROMA</w:t>
      </w:r>
    </w:p>
    <w:p w14:paraId="07345F18" w14:textId="77777777" w:rsidR="00831FC9" w:rsidRDefault="00E220E5">
      <w:pPr>
        <w:ind w:left="3173"/>
        <w:rPr>
          <w:i/>
          <w:sz w:val="24"/>
        </w:rPr>
      </w:pPr>
      <w:r>
        <w:rPr>
          <w:sz w:val="24"/>
        </w:rPr>
        <w:t xml:space="preserve">pec: </w:t>
      </w:r>
      <w:hyperlink r:id="rId7">
        <w:r>
          <w:rPr>
            <w:i/>
            <w:color w:val="0000FF"/>
            <w:sz w:val="24"/>
            <w:u w:val="single" w:color="0000FF"/>
          </w:rPr>
          <w:t>protocollo.albosegretari@pec.interno.it</w:t>
        </w:r>
      </w:hyperlink>
    </w:p>
    <w:p w14:paraId="7F30C8AC" w14:textId="77777777" w:rsidR="00831FC9" w:rsidRDefault="00831FC9">
      <w:pPr>
        <w:pStyle w:val="Corpotesto"/>
        <w:spacing w:before="2"/>
        <w:rPr>
          <w:i/>
          <w:sz w:val="16"/>
        </w:rPr>
      </w:pPr>
    </w:p>
    <w:p w14:paraId="0D8F6E17" w14:textId="77777777" w:rsidR="00831FC9" w:rsidRDefault="00E220E5">
      <w:pPr>
        <w:pStyle w:val="Corpotesto"/>
        <w:tabs>
          <w:tab w:val="left" w:pos="7577"/>
        </w:tabs>
        <w:spacing w:before="90"/>
        <w:ind w:left="2822"/>
      </w:pPr>
      <w:r>
        <w:t>Alla Prefettura-UTG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F28B8" w14:textId="77777777" w:rsidR="00831FC9" w:rsidRDefault="00E220E5">
      <w:pPr>
        <w:pStyle w:val="Corpotesto"/>
        <w:tabs>
          <w:tab w:val="left" w:pos="8369"/>
          <w:tab w:val="left" w:pos="8419"/>
        </w:tabs>
        <w:ind w:left="3353" w:right="1444" w:hanging="29"/>
      </w:pPr>
      <w:r>
        <w:t>Albo regionale dei segretari comuna</w:t>
      </w:r>
      <w:r>
        <w:t>li e provinciali Sezione</w:t>
      </w:r>
      <w:r>
        <w:rPr>
          <w:spacing w:val="-4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9F5CE" w14:textId="77777777" w:rsidR="00831FC9" w:rsidRDefault="00831FC9">
      <w:pPr>
        <w:pStyle w:val="Corpotesto"/>
        <w:spacing w:before="2"/>
        <w:rPr>
          <w:sz w:val="16"/>
        </w:rPr>
      </w:pPr>
    </w:p>
    <w:p w14:paraId="7767CD4E" w14:textId="77777777" w:rsidR="00831FC9" w:rsidRDefault="00E220E5">
      <w:pPr>
        <w:pStyle w:val="Titolo1"/>
        <w:tabs>
          <w:tab w:val="left" w:pos="1226"/>
          <w:tab w:val="left" w:pos="2394"/>
          <w:tab w:val="left" w:pos="2821"/>
          <w:tab w:val="left" w:pos="4749"/>
          <w:tab w:val="left" w:pos="5411"/>
          <w:tab w:val="left" w:pos="5835"/>
          <w:tab w:val="left" w:pos="7066"/>
          <w:tab w:val="left" w:pos="7637"/>
          <w:tab w:val="left" w:pos="8248"/>
          <w:tab w:val="left" w:pos="9442"/>
        </w:tabs>
        <w:ind w:left="112" w:right="115"/>
      </w:pPr>
      <w:r>
        <w:t>Oggetto:</w:t>
      </w:r>
      <w:r>
        <w:tab/>
        <w:t>Richiesta</w:t>
      </w:r>
      <w:r>
        <w:tab/>
        <w:t>di</w:t>
      </w:r>
      <w:r>
        <w:tab/>
        <w:t>pubblicizzazione</w:t>
      </w:r>
      <w:r>
        <w:tab/>
        <w:t>sede</w:t>
      </w:r>
      <w:r>
        <w:tab/>
        <w:t>di</w:t>
      </w:r>
      <w:r>
        <w:tab/>
        <w:t>segreteria</w:t>
      </w:r>
      <w:r>
        <w:tab/>
        <w:t>per</w:t>
      </w:r>
      <w:r>
        <w:tab/>
        <w:t>non</w:t>
      </w:r>
      <w:r>
        <w:tab/>
        <w:t>conferma</w:t>
      </w:r>
      <w:r>
        <w:tab/>
      </w:r>
      <w:r>
        <w:rPr>
          <w:spacing w:val="-7"/>
        </w:rPr>
        <w:t xml:space="preserve">del </w:t>
      </w:r>
      <w:r>
        <w:t>segretario</w:t>
      </w:r>
      <w:r>
        <w:rPr>
          <w:spacing w:val="-1"/>
        </w:rPr>
        <w:t xml:space="preserve"> </w:t>
      </w:r>
      <w:r>
        <w:t>titolare.</w:t>
      </w:r>
    </w:p>
    <w:p w14:paraId="643C11B6" w14:textId="77777777" w:rsidR="00831FC9" w:rsidRDefault="00E220E5">
      <w:pPr>
        <w:spacing w:line="274" w:lineRule="exact"/>
        <w:ind w:left="4204" w:right="4205"/>
        <w:jc w:val="center"/>
        <w:rPr>
          <w:b/>
          <w:sz w:val="24"/>
        </w:rPr>
      </w:pPr>
      <w:r>
        <w:rPr>
          <w:b/>
          <w:sz w:val="24"/>
        </w:rPr>
        <w:t>IL SINDACO</w:t>
      </w:r>
    </w:p>
    <w:p w14:paraId="6F804E01" w14:textId="77777777" w:rsidR="00831FC9" w:rsidRDefault="00E220E5">
      <w:pPr>
        <w:pStyle w:val="Corpotesto"/>
        <w:tabs>
          <w:tab w:val="left" w:leader="dot" w:pos="4510"/>
        </w:tabs>
        <w:spacing w:before="120"/>
        <w:ind w:left="112" w:right="113"/>
        <w:jc w:val="both"/>
      </w:pPr>
      <w:r>
        <w:t>Dato atto che il giorno ....../....../............, in questo Comune, si sono tenute le elezioni amministrative e che in</w:t>
      </w:r>
      <w:r>
        <w:rPr>
          <w:spacing w:val="-5"/>
        </w:rPr>
        <w:t xml:space="preserve"> </w:t>
      </w:r>
      <w:r>
        <w:t>data ....../....../.</w:t>
      </w:r>
      <w:r>
        <w:tab/>
        <w:t>il sottoscritto è stato proclamato eletto</w:t>
      </w:r>
      <w:r>
        <w:rPr>
          <w:spacing w:val="-3"/>
        </w:rPr>
        <w:t xml:space="preserve"> </w:t>
      </w:r>
      <w:r>
        <w:t>Sindaco;</w:t>
      </w:r>
    </w:p>
    <w:p w14:paraId="283D62DE" w14:textId="3125744B" w:rsidR="00831FC9" w:rsidRDefault="00E220E5">
      <w:pPr>
        <w:pStyle w:val="Corpotesto"/>
        <w:spacing w:before="120"/>
        <w:ind w:left="112" w:right="111"/>
        <w:jc w:val="both"/>
      </w:pPr>
      <w:r>
        <w:t>Vista la nota prot. n. .................... del ....../....../.</w:t>
      </w:r>
      <w:r>
        <w:t xml:space="preserve">..........., con cui è stato comunicato al segretario titolare l’avvio del procedimento di nomina del nuovo segretario, ai sensi </w:t>
      </w:r>
      <w:hyperlink r:id="rId8" w:history="1">
        <w:r w:rsidRPr="00F47FB4">
          <w:rPr>
            <w:rStyle w:val="Collegamentoipertestuale"/>
          </w:rPr>
          <w:t>dell’art. 7 della legge 241/1990 e ss.mm.ii</w:t>
        </w:r>
      </w:hyperlink>
      <w:r>
        <w:t>.;</w:t>
      </w:r>
    </w:p>
    <w:p w14:paraId="5606A4B5" w14:textId="3E6F10E6" w:rsidR="00831FC9" w:rsidRDefault="00E220E5">
      <w:pPr>
        <w:pStyle w:val="Corpotesto"/>
        <w:spacing w:before="120"/>
        <w:ind w:left="112"/>
        <w:jc w:val="both"/>
      </w:pPr>
      <w:r>
        <w:t xml:space="preserve">Visto </w:t>
      </w:r>
      <w:hyperlink r:id="rId9" w:history="1">
        <w:r w:rsidRPr="00F47FB4">
          <w:rPr>
            <w:rStyle w:val="Collegamentoipertestuale"/>
          </w:rPr>
          <w:t>l’art. 99 del D.Lgs. n. 267/2000</w:t>
        </w:r>
      </w:hyperlink>
      <w:r>
        <w:t>;</w:t>
      </w:r>
    </w:p>
    <w:p w14:paraId="57E98739" w14:textId="5F3ACD0F" w:rsidR="00831FC9" w:rsidRDefault="00E220E5">
      <w:pPr>
        <w:pStyle w:val="Corpotesto"/>
        <w:spacing w:before="120"/>
        <w:ind w:left="112"/>
        <w:jc w:val="both"/>
      </w:pPr>
      <w:r>
        <w:t xml:space="preserve">Visto </w:t>
      </w:r>
      <w:hyperlink r:id="rId10" w:history="1">
        <w:r w:rsidRPr="00F47FB4">
          <w:rPr>
            <w:rStyle w:val="Collegamentoipertestuale"/>
          </w:rPr>
          <w:t>l’art. 15, comma 2, del d.P.R. n. 4</w:t>
        </w:r>
        <w:r w:rsidRPr="00F47FB4">
          <w:rPr>
            <w:rStyle w:val="Collegamentoipertestuale"/>
          </w:rPr>
          <w:t>65/1997</w:t>
        </w:r>
      </w:hyperlink>
      <w:r>
        <w:t>;</w:t>
      </w:r>
    </w:p>
    <w:p w14:paraId="34F57CE2" w14:textId="160D5D53" w:rsidR="00831FC9" w:rsidRDefault="00E220E5">
      <w:pPr>
        <w:pStyle w:val="Corpotesto"/>
        <w:spacing w:before="120"/>
        <w:ind w:left="112" w:right="108"/>
        <w:jc w:val="both"/>
      </w:pPr>
      <w:r>
        <w:t>Vista la deliberazione n. 150 del 15 luglio 1999 del Consiglio Nazionale di amministrazione dell’</w:t>
      </w:r>
      <w:r>
        <w:rPr>
          <w:i/>
        </w:rPr>
        <w:t xml:space="preserve">ex </w:t>
      </w:r>
      <w:r>
        <w:t xml:space="preserve">Agenzia autonoma per la gestione dell’Albo dei segretari comunali e provinciali con la quale, a norma </w:t>
      </w:r>
      <w:hyperlink r:id="rId11" w:history="1">
        <w:r w:rsidRPr="00F47FB4">
          <w:rPr>
            <w:rStyle w:val="Collegamentoipertestuale"/>
          </w:rPr>
          <w:t>dell’art. 15 del d.P.R. n. 465/1997</w:t>
        </w:r>
      </w:hyperlink>
      <w:r>
        <w:t>, sono sta</w:t>
      </w:r>
      <w:r>
        <w:t>te disciplinate le procedure per la nomina del segretario titolare;</w:t>
      </w:r>
    </w:p>
    <w:p w14:paraId="48C4C883" w14:textId="77777777" w:rsidR="00831FC9" w:rsidRDefault="00E220E5">
      <w:pPr>
        <w:pStyle w:val="Corpotesto"/>
        <w:spacing w:before="121"/>
        <w:ind w:left="112"/>
        <w:jc w:val="both"/>
      </w:pPr>
      <w:r>
        <w:t>Tenuto conto che questa Segreteria è classificata in classe ……;</w:t>
      </w:r>
    </w:p>
    <w:p w14:paraId="404D1E56" w14:textId="77777777" w:rsidR="00831FC9" w:rsidRDefault="00E220E5">
      <w:pPr>
        <w:pStyle w:val="Corpotesto"/>
        <w:spacing w:before="120"/>
        <w:ind w:left="112" w:right="120"/>
        <w:jc w:val="both"/>
      </w:pPr>
      <w:r>
        <w:t>Ritenuto di avviare il procedimento di nomina del nuovo segretario mediante la richiesta di pubblicizzazione della sede;</w:t>
      </w:r>
    </w:p>
    <w:p w14:paraId="69918D6D" w14:textId="77777777" w:rsidR="00831FC9" w:rsidRDefault="00831FC9">
      <w:pPr>
        <w:pStyle w:val="Corpotesto"/>
        <w:spacing w:before="1"/>
        <w:rPr>
          <w:sz w:val="13"/>
        </w:rPr>
      </w:pPr>
    </w:p>
    <w:p w14:paraId="0FEB73AE" w14:textId="77777777" w:rsidR="00831FC9" w:rsidRDefault="00E220E5">
      <w:pPr>
        <w:pStyle w:val="Titolo1"/>
        <w:jc w:val="center"/>
      </w:pPr>
      <w:r>
        <w:t>CHIEDE</w:t>
      </w:r>
    </w:p>
    <w:p w14:paraId="56C18EF6" w14:textId="77777777" w:rsidR="00831FC9" w:rsidRDefault="00831FC9">
      <w:pPr>
        <w:pStyle w:val="Corpotesto"/>
        <w:spacing w:before="9"/>
        <w:rPr>
          <w:b/>
          <w:sz w:val="20"/>
        </w:rPr>
      </w:pPr>
    </w:p>
    <w:p w14:paraId="5A964869" w14:textId="77777777" w:rsidR="00831FC9" w:rsidRDefault="00E220E5">
      <w:pPr>
        <w:pStyle w:val="Corpotesto"/>
        <w:tabs>
          <w:tab w:val="left" w:pos="2155"/>
        </w:tabs>
        <w:spacing w:before="1"/>
        <w:ind w:left="112" w:right="116"/>
      </w:pPr>
      <w:r>
        <w:t>la pubblicizzazione per la  nomina  del  nuovo  segretario  della  sede  di  segreteria  del  Comune 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mancata conferma del segretario attualmente in</w:t>
      </w:r>
      <w:r>
        <w:rPr>
          <w:spacing w:val="-3"/>
        </w:rPr>
        <w:t xml:space="preserve"> </w:t>
      </w:r>
      <w:r>
        <w:t>servizio.</w:t>
      </w:r>
    </w:p>
    <w:p w14:paraId="5264C434" w14:textId="77777777" w:rsidR="00831FC9" w:rsidRDefault="00831FC9">
      <w:pPr>
        <w:pStyle w:val="Corpotesto"/>
        <w:rPr>
          <w:sz w:val="20"/>
        </w:rPr>
      </w:pPr>
    </w:p>
    <w:p w14:paraId="7EC7D37B" w14:textId="1B7CA535" w:rsidR="00831FC9" w:rsidRDefault="00F47FB4">
      <w:pPr>
        <w:pStyle w:val="Corpotes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B89D02" wp14:editId="4CC422EC">
                <wp:simplePos x="0" y="0"/>
                <wp:positionH relativeFrom="page">
                  <wp:posOffset>719455</wp:posOffset>
                </wp:positionH>
                <wp:positionV relativeFrom="paragraph">
                  <wp:posOffset>102235</wp:posOffset>
                </wp:positionV>
                <wp:extent cx="12954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E50C2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05pt" to="158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530918A8" w14:textId="77777777" w:rsidR="00831FC9" w:rsidRDefault="00E220E5">
      <w:pPr>
        <w:pStyle w:val="Corpotesto"/>
        <w:spacing w:before="91"/>
        <w:ind w:left="112"/>
      </w:pPr>
      <w:r>
        <w:t>Allega alla presente:</w:t>
      </w:r>
    </w:p>
    <w:p w14:paraId="1F03D25B" w14:textId="77777777" w:rsidR="00831FC9" w:rsidRDefault="00E220E5">
      <w:pPr>
        <w:pStyle w:val="Paragrafoelenco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verbale di proclamazione degli</w:t>
      </w:r>
      <w:r>
        <w:rPr>
          <w:spacing w:val="-2"/>
          <w:sz w:val="24"/>
        </w:rPr>
        <w:t xml:space="preserve"> </w:t>
      </w:r>
      <w:r>
        <w:rPr>
          <w:sz w:val="24"/>
        </w:rPr>
        <w:t>eletti;</w:t>
      </w:r>
    </w:p>
    <w:p w14:paraId="70A9A10E" w14:textId="77777777" w:rsidR="00831FC9" w:rsidRDefault="00E220E5">
      <w:pPr>
        <w:pStyle w:val="Paragrafoelenco"/>
        <w:numPr>
          <w:ilvl w:val="0"/>
          <w:numId w:val="1"/>
        </w:numPr>
        <w:tabs>
          <w:tab w:val="left" w:pos="253"/>
          <w:tab w:val="left" w:leader="dot" w:pos="7292"/>
        </w:tabs>
        <w:ind w:hanging="141"/>
        <w:rPr>
          <w:sz w:val="24"/>
        </w:rPr>
      </w:pPr>
      <w:r>
        <w:rPr>
          <w:sz w:val="24"/>
        </w:rPr>
        <w:t>nota di avvio del procedimento prot. n. ....................</w:t>
      </w:r>
      <w:r>
        <w:rPr>
          <w:spacing w:val="-2"/>
          <w:sz w:val="24"/>
        </w:rPr>
        <w:t xml:space="preserve"> </w:t>
      </w:r>
      <w:r>
        <w:rPr>
          <w:sz w:val="24"/>
        </w:rPr>
        <w:t>del ....../....../.</w:t>
      </w:r>
      <w:r>
        <w:rPr>
          <w:sz w:val="24"/>
        </w:rPr>
        <w:tab/>
        <w:t>trasmessa al</w:t>
      </w:r>
      <w:r>
        <w:rPr>
          <w:spacing w:val="-3"/>
          <w:sz w:val="24"/>
        </w:rPr>
        <w:t xml:space="preserve"> </w:t>
      </w:r>
      <w:r>
        <w:rPr>
          <w:sz w:val="24"/>
        </w:rPr>
        <w:t>segretario</w:t>
      </w:r>
    </w:p>
    <w:p w14:paraId="36949889" w14:textId="77777777" w:rsidR="00831FC9" w:rsidRDefault="00E220E5">
      <w:pPr>
        <w:pStyle w:val="Corpotesto"/>
        <w:spacing w:line="448" w:lineRule="auto"/>
        <w:ind w:left="112" w:right="7911" w:firstLine="120"/>
      </w:pPr>
      <w:r>
        <w:t>non confermato. lì, ....../....../............</w:t>
      </w:r>
    </w:p>
    <w:p w14:paraId="7DACA2BF" w14:textId="77777777" w:rsidR="00831FC9" w:rsidRDefault="00E220E5">
      <w:pPr>
        <w:pStyle w:val="Titolo1"/>
        <w:spacing w:before="84"/>
        <w:ind w:left="0" w:right="1180"/>
        <w:jc w:val="right"/>
      </w:pPr>
      <w:r>
        <w:t>IL</w:t>
      </w:r>
      <w:r>
        <w:rPr>
          <w:spacing w:val="-3"/>
        </w:rPr>
        <w:t xml:space="preserve"> </w:t>
      </w:r>
      <w:r>
        <w:t>SINDACO</w:t>
      </w:r>
    </w:p>
    <w:p w14:paraId="62EC7790" w14:textId="77777777" w:rsidR="00831FC9" w:rsidRDefault="00831FC9">
      <w:pPr>
        <w:pStyle w:val="Corpotesto"/>
        <w:rPr>
          <w:b/>
          <w:sz w:val="20"/>
        </w:rPr>
      </w:pPr>
    </w:p>
    <w:p w14:paraId="24B3CB05" w14:textId="0D9B0D4C" w:rsidR="00831FC9" w:rsidRDefault="00F47FB4">
      <w:pPr>
        <w:pStyle w:val="Corpotesto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C5B52" wp14:editId="59D2F8AE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10D1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53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" strokeweight=".17356mm">
                <w10:wrap type="topAndBottom" anchorx="page"/>
              </v:line>
            </w:pict>
          </mc:Fallback>
        </mc:AlternateContent>
      </w:r>
    </w:p>
    <w:p w14:paraId="20805463" w14:textId="77777777" w:rsidR="00831FC9" w:rsidRDefault="00831FC9">
      <w:pPr>
        <w:pStyle w:val="Corpotesto"/>
        <w:spacing w:before="8"/>
        <w:rPr>
          <w:b/>
          <w:sz w:val="13"/>
        </w:rPr>
      </w:pPr>
    </w:p>
    <w:p w14:paraId="76321E12" w14:textId="77777777" w:rsidR="00831FC9" w:rsidRDefault="00E220E5">
      <w:pPr>
        <w:tabs>
          <w:tab w:val="left" w:pos="8724"/>
        </w:tabs>
        <w:spacing w:before="90"/>
        <w:ind w:left="112" w:right="112"/>
        <w:jc w:val="both"/>
        <w:rPr>
          <w:i/>
          <w:sz w:val="20"/>
        </w:rPr>
      </w:pPr>
      <w:r>
        <w:rPr>
          <w:i/>
          <w:sz w:val="20"/>
        </w:rPr>
        <w:t>Nei casi di pubblicizzazioni di Segreterie general</w:t>
      </w:r>
      <w:r>
        <w:rPr>
          <w:i/>
          <w:sz w:val="20"/>
        </w:rPr>
        <w:t>i di Classe 1/A e 1/B, la richiesta va indirizzata a: Ministero dell’Interno, Albo Nazionale dei Segretari comunali e provinciali, Piazza Cavour 25, 00193 Roma - Pec:</w:t>
      </w:r>
      <w:hyperlink r:id="rId12">
        <w:r>
          <w:rPr>
            <w:i/>
            <w:sz w:val="20"/>
          </w:rPr>
          <w:t xml:space="preserve"> </w:t>
        </w:r>
        <w:r>
          <w:rPr>
            <w:i/>
            <w:sz w:val="20"/>
          </w:rPr>
          <w:lastRenderedPageBreak/>
          <w:t>protocollo.albosegretar</w:t>
        </w:r>
        <w:r>
          <w:rPr>
            <w:i/>
            <w:sz w:val="20"/>
          </w:rPr>
          <w:t xml:space="preserve">i@pec.interno.it </w:t>
        </w:r>
      </w:hyperlink>
      <w:r>
        <w:rPr>
          <w:i/>
          <w:sz w:val="20"/>
        </w:rPr>
        <w:t>e p.c. all’Albo regionale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Sezione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sectPr w:rsidR="00831FC9">
      <w:headerReference w:type="default" r:id="rId13"/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E388" w14:textId="77777777" w:rsidR="00E220E5" w:rsidRDefault="00E220E5" w:rsidP="00F47FB4">
      <w:r>
        <w:separator/>
      </w:r>
    </w:p>
  </w:endnote>
  <w:endnote w:type="continuationSeparator" w:id="0">
    <w:p w14:paraId="28ECFF5F" w14:textId="77777777" w:rsidR="00E220E5" w:rsidRDefault="00E220E5" w:rsidP="00F4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0D91C" w14:textId="77777777" w:rsidR="00E220E5" w:rsidRDefault="00E220E5" w:rsidP="00F47FB4">
      <w:r>
        <w:separator/>
      </w:r>
    </w:p>
  </w:footnote>
  <w:footnote w:type="continuationSeparator" w:id="0">
    <w:p w14:paraId="4C24E3A5" w14:textId="77777777" w:rsidR="00E220E5" w:rsidRDefault="00E220E5" w:rsidP="00F4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F1F13" w14:textId="3AB9349A" w:rsidR="00F47FB4" w:rsidRDefault="00F47FB4" w:rsidP="00F47FB4">
    <w:pPr>
      <w:pStyle w:val="Intestazione"/>
      <w:jc w:val="center"/>
    </w:pPr>
    <w:r w:rsidRPr="006C3FC8">
      <w:rPr>
        <w:noProof/>
      </w:rPr>
      <w:drawing>
        <wp:inline distT="0" distB="0" distL="0" distR="0" wp14:anchorId="471C1445" wp14:editId="1B4275BB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B7A0E" w14:textId="77777777" w:rsidR="00F47FB4" w:rsidRDefault="00F47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13C"/>
    <w:multiLevelType w:val="hybridMultilevel"/>
    <w:tmpl w:val="C4708BB2"/>
    <w:lvl w:ilvl="0" w:tplc="AD00895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F6968C16">
      <w:numFmt w:val="bullet"/>
      <w:lvlText w:val="•"/>
      <w:lvlJc w:val="left"/>
      <w:pPr>
        <w:ind w:left="1220" w:hanging="140"/>
      </w:pPr>
      <w:rPr>
        <w:rFonts w:hint="default"/>
        <w:lang w:val="it-IT" w:eastAsia="it-IT" w:bidi="it-IT"/>
      </w:rPr>
    </w:lvl>
    <w:lvl w:ilvl="2" w:tplc="D026E220">
      <w:numFmt w:val="bullet"/>
      <w:lvlText w:val="•"/>
      <w:lvlJc w:val="left"/>
      <w:pPr>
        <w:ind w:left="2181" w:hanging="140"/>
      </w:pPr>
      <w:rPr>
        <w:rFonts w:hint="default"/>
        <w:lang w:val="it-IT" w:eastAsia="it-IT" w:bidi="it-IT"/>
      </w:rPr>
    </w:lvl>
    <w:lvl w:ilvl="3" w:tplc="6222107A">
      <w:numFmt w:val="bullet"/>
      <w:lvlText w:val="•"/>
      <w:lvlJc w:val="left"/>
      <w:pPr>
        <w:ind w:left="3141" w:hanging="140"/>
      </w:pPr>
      <w:rPr>
        <w:rFonts w:hint="default"/>
        <w:lang w:val="it-IT" w:eastAsia="it-IT" w:bidi="it-IT"/>
      </w:rPr>
    </w:lvl>
    <w:lvl w:ilvl="4" w:tplc="64E62E66">
      <w:numFmt w:val="bullet"/>
      <w:lvlText w:val="•"/>
      <w:lvlJc w:val="left"/>
      <w:pPr>
        <w:ind w:left="4102" w:hanging="140"/>
      </w:pPr>
      <w:rPr>
        <w:rFonts w:hint="default"/>
        <w:lang w:val="it-IT" w:eastAsia="it-IT" w:bidi="it-IT"/>
      </w:rPr>
    </w:lvl>
    <w:lvl w:ilvl="5" w:tplc="4B9E625A">
      <w:numFmt w:val="bullet"/>
      <w:lvlText w:val="•"/>
      <w:lvlJc w:val="left"/>
      <w:pPr>
        <w:ind w:left="5063" w:hanging="140"/>
      </w:pPr>
      <w:rPr>
        <w:rFonts w:hint="default"/>
        <w:lang w:val="it-IT" w:eastAsia="it-IT" w:bidi="it-IT"/>
      </w:rPr>
    </w:lvl>
    <w:lvl w:ilvl="6" w:tplc="9E7CA192">
      <w:numFmt w:val="bullet"/>
      <w:lvlText w:val="•"/>
      <w:lvlJc w:val="left"/>
      <w:pPr>
        <w:ind w:left="6023" w:hanging="140"/>
      </w:pPr>
      <w:rPr>
        <w:rFonts w:hint="default"/>
        <w:lang w:val="it-IT" w:eastAsia="it-IT" w:bidi="it-IT"/>
      </w:rPr>
    </w:lvl>
    <w:lvl w:ilvl="7" w:tplc="DD28C27E">
      <w:numFmt w:val="bullet"/>
      <w:lvlText w:val="•"/>
      <w:lvlJc w:val="left"/>
      <w:pPr>
        <w:ind w:left="6984" w:hanging="140"/>
      </w:pPr>
      <w:rPr>
        <w:rFonts w:hint="default"/>
        <w:lang w:val="it-IT" w:eastAsia="it-IT" w:bidi="it-IT"/>
      </w:rPr>
    </w:lvl>
    <w:lvl w:ilvl="8" w:tplc="07C0C35A">
      <w:numFmt w:val="bullet"/>
      <w:lvlText w:val="•"/>
      <w:lvlJc w:val="left"/>
      <w:pPr>
        <w:ind w:left="7945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9"/>
    <w:rsid w:val="00831FC9"/>
    <w:rsid w:val="00E220E5"/>
    <w:rsid w:val="00F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62D2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4204" w:right="420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7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FB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47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FB4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47F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0-08-07;241art7!vi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albosegretari@pec.interno.it" TargetMode="External"/><Relationship Id="rId12" Type="http://schemas.openxmlformats.org/officeDocument/2006/relationships/hyperlink" Target="mailto:protocollo.albosegretari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97-12-04;465~art15!vi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:1997-12-04;465~art15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0-08-18;267~art99!vi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2020-09-15T09:04:00Z</dcterms:created>
  <dcterms:modified xsi:type="dcterms:W3CDTF">2020-09-15T09:04:00Z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