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D252C" w14:textId="77777777" w:rsidR="0024166F" w:rsidRDefault="0024166F"/>
    <w:p w14:paraId="0907CFCC" w14:textId="77777777" w:rsidR="00CD63FA" w:rsidRDefault="00CD63FA" w:rsidP="00CD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 ____________</w:t>
      </w:r>
    </w:p>
    <w:p w14:paraId="0BBB6B2D" w14:textId="77777777" w:rsidR="00CD63FA" w:rsidRDefault="00CD63FA" w:rsidP="00CD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Provincia di _____________</w:t>
      </w:r>
    </w:p>
    <w:p w14:paraId="300B5B51" w14:textId="77777777" w:rsidR="00CD63FA" w:rsidRDefault="00CD63FA" w:rsidP="00CD6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Prot. n. …del …</w:t>
      </w:r>
    </w:p>
    <w:p w14:paraId="3EBAEE38" w14:textId="77777777" w:rsidR="00CD63FA" w:rsidRDefault="00CD63FA" w:rsidP="00CD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Servizio ___________________</w:t>
      </w:r>
    </w:p>
    <w:p w14:paraId="2451B23D" w14:textId="77777777" w:rsid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F841B" w14:textId="54CACCF2" w:rsidR="00A223F1" w:rsidRDefault="00A223F1" w:rsidP="00A22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 appalto di lavori …./fornitura…/ servizi … - avviso di avvio procedura negoziata ex </w:t>
      </w:r>
      <w:hyperlink r:id="rId7" w:history="1">
        <w:r w:rsidRPr="00262BCE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art. 1, comma 2, lett. b) D.L. n. 76/2020</w:t>
        </w:r>
      </w:hyperlink>
      <w:r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2EBF79E" w14:textId="77777777" w:rsidR="00A223F1" w:rsidRDefault="00A223F1" w:rsidP="00A2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rende noto</w:t>
      </w:r>
    </w:p>
    <w:p w14:paraId="41875352" w14:textId="08B76336" w:rsidR="00A223F1" w:rsidRDefault="00B12AC6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="00A223F1">
        <w:rPr>
          <w:rFonts w:ascii="Times New Roman" w:hAnsi="Times New Roman" w:cs="Times New Roman"/>
          <w:sz w:val="28"/>
          <w:szCs w:val="28"/>
        </w:rPr>
        <w:t xml:space="preserve">ai sensi </w:t>
      </w:r>
      <w:hyperlink r:id="rId8" w:history="1">
        <w:r w:rsidR="00A223F1" w:rsidRPr="00262BCE">
          <w:rPr>
            <w:rStyle w:val="Collegamentoipertestuale"/>
            <w:rFonts w:ascii="Times New Roman" w:hAnsi="Times New Roman" w:cs="Times New Roman"/>
            <w:sz w:val="28"/>
            <w:szCs w:val="28"/>
          </w:rPr>
          <w:t>dell’art. 1, comma 2  lett. b) del D.L. n. 76/2020</w:t>
        </w:r>
      </w:hyperlink>
      <w:r w:rsidR="007B1C4E">
        <w:rPr>
          <w:rFonts w:ascii="Times New Roman" w:hAnsi="Times New Roman" w:cs="Times New Roman"/>
          <w:sz w:val="28"/>
          <w:szCs w:val="28"/>
        </w:rPr>
        <w:t xml:space="preserve"> convertito con modifiche  nella </w:t>
      </w:r>
      <w:hyperlink r:id="rId9" w:history="1">
        <w:r w:rsidR="007B1C4E" w:rsidRPr="00262BCE">
          <w:rPr>
            <w:rStyle w:val="Collegamentoipertestuale"/>
            <w:rFonts w:ascii="Times New Roman" w:hAnsi="Times New Roman" w:cs="Times New Roman"/>
            <w:sz w:val="28"/>
            <w:szCs w:val="28"/>
          </w:rPr>
          <w:t>legge n. 120/2020</w:t>
        </w:r>
      </w:hyperlink>
      <w:r w:rsidR="00A223F1">
        <w:rPr>
          <w:rFonts w:ascii="Times New Roman" w:hAnsi="Times New Roman" w:cs="Times New Roman"/>
          <w:sz w:val="28"/>
          <w:szCs w:val="28"/>
        </w:rPr>
        <w:t>,  giusta determi</w:t>
      </w:r>
      <w:r w:rsidR="00925935">
        <w:rPr>
          <w:rFonts w:ascii="Times New Roman" w:hAnsi="Times New Roman" w:cs="Times New Roman"/>
          <w:sz w:val="28"/>
          <w:szCs w:val="28"/>
        </w:rPr>
        <w:t>nazione n… del … del Servizio …, pubblicata all’Albo pretorio on line comunale (www…),</w:t>
      </w:r>
      <w:r w:rsidR="00A223F1">
        <w:rPr>
          <w:rFonts w:ascii="Times New Roman" w:hAnsi="Times New Roman" w:cs="Times New Roman"/>
          <w:sz w:val="28"/>
          <w:szCs w:val="28"/>
        </w:rPr>
        <w:t xml:space="preserve"> è stata avviata la procedura negoziata per l’affidamento in oggetto</w:t>
      </w:r>
      <w:r w:rsidR="00A223F1" w:rsidRPr="00A223F1">
        <w:rPr>
          <w:rFonts w:ascii="Times New Roman" w:hAnsi="Times New Roman" w:cs="Times New Roman"/>
          <w:sz w:val="28"/>
          <w:szCs w:val="28"/>
        </w:rPr>
        <w:t xml:space="preserve">, senza bando di cui </w:t>
      </w:r>
      <w:r w:rsidR="00262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62BCE" w:rsidRPr="00262BCE">
          <w:rPr>
            <w:rStyle w:val="Collegamentoipertestuale"/>
            <w:rFonts w:ascii="Times New Roman" w:hAnsi="Times New Roman" w:cs="Times New Roman"/>
            <w:sz w:val="28"/>
            <w:szCs w:val="28"/>
          </w:rPr>
          <w:t>all’articolo 63 del decreto legislativo n. 50 del 2016</w:t>
        </w:r>
      </w:hyperlink>
      <w:r w:rsidR="00A223F1" w:rsidRPr="00A223F1">
        <w:rPr>
          <w:rFonts w:ascii="Times New Roman" w:hAnsi="Times New Roman" w:cs="Times New Roman"/>
          <w:sz w:val="28"/>
          <w:szCs w:val="28"/>
        </w:rPr>
        <w:t xml:space="preserve">, previa consultazione di </w:t>
      </w:r>
      <w:r w:rsidR="00A223F1">
        <w:rPr>
          <w:rFonts w:ascii="Times New Roman" w:hAnsi="Times New Roman" w:cs="Times New Roman"/>
          <w:sz w:val="28"/>
          <w:szCs w:val="28"/>
        </w:rPr>
        <w:t xml:space="preserve">n. … </w:t>
      </w:r>
      <w:r w:rsidR="00A223F1" w:rsidRPr="00A223F1">
        <w:rPr>
          <w:rFonts w:ascii="Times New Roman" w:hAnsi="Times New Roman" w:cs="Times New Roman"/>
          <w:sz w:val="28"/>
          <w:szCs w:val="28"/>
        </w:rPr>
        <w:t xml:space="preserve"> operatori economici, </w:t>
      </w:r>
      <w:proofErr w:type="gramStart"/>
      <w:r w:rsidR="00A223F1" w:rsidRPr="00A223F1">
        <w:rPr>
          <w:rFonts w:ascii="Times New Roman" w:hAnsi="Times New Roman" w:cs="Times New Roman"/>
          <w:sz w:val="28"/>
          <w:szCs w:val="28"/>
        </w:rPr>
        <w:t>ove  esistenti</w:t>
      </w:r>
      <w:proofErr w:type="gramEnd"/>
      <w:r w:rsidR="00A223F1" w:rsidRPr="00A223F1">
        <w:rPr>
          <w:rFonts w:ascii="Times New Roman" w:hAnsi="Times New Roman" w:cs="Times New Roman"/>
          <w:sz w:val="28"/>
          <w:szCs w:val="28"/>
        </w:rPr>
        <w:t>, nel rispetto di un criterio di rotazione degli inviti, che tenga conto anche di una diversa dislocazione territoriale delle imprese invitate, individuati in base ad indagini di mercato o tramite elenchi di operatori economici.</w:t>
      </w:r>
    </w:p>
    <w:p w14:paraId="7F945258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presente avviso è pubblicato sul internet istituzionale del Comune in albo pretorio e in Amministrazione trasparente – Bandi di gara.</w:t>
      </w:r>
    </w:p>
    <w:p w14:paraId="7827E6D6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F9D19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Lì, _______</w:t>
      </w:r>
    </w:p>
    <w:p w14:paraId="10CA9D94" w14:textId="77777777" w:rsidR="00A223F1" w:rsidRDefault="00A223F1" w:rsidP="00A223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BF3E8" w14:textId="77777777" w:rsidR="00A223F1" w:rsidRDefault="00A223F1" w:rsidP="00A22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RUP/RESP. DEL SERVIZIO</w:t>
      </w:r>
    </w:p>
    <w:p w14:paraId="0D98ED84" w14:textId="77777777" w:rsidR="00A223F1" w:rsidRDefault="00A223F1" w:rsidP="00A22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223F1" w:rsidSect="0024166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9E996" w14:textId="77777777" w:rsidR="004E1B22" w:rsidRDefault="004E1B22" w:rsidP="00A223F1">
      <w:pPr>
        <w:spacing w:after="0" w:line="240" w:lineRule="auto"/>
      </w:pPr>
      <w:r>
        <w:separator/>
      </w:r>
    </w:p>
  </w:endnote>
  <w:endnote w:type="continuationSeparator" w:id="0">
    <w:p w14:paraId="367C524B" w14:textId="77777777" w:rsidR="004E1B22" w:rsidRDefault="004E1B22" w:rsidP="00A2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6E36" w14:textId="77777777" w:rsidR="004E1B22" w:rsidRDefault="004E1B22" w:rsidP="00A223F1">
      <w:pPr>
        <w:spacing w:after="0" w:line="240" w:lineRule="auto"/>
      </w:pPr>
      <w:r>
        <w:separator/>
      </w:r>
    </w:p>
  </w:footnote>
  <w:footnote w:type="continuationSeparator" w:id="0">
    <w:p w14:paraId="4EAE41F5" w14:textId="77777777" w:rsidR="004E1B22" w:rsidRDefault="004E1B22" w:rsidP="00A223F1">
      <w:pPr>
        <w:spacing w:after="0" w:line="240" w:lineRule="auto"/>
      </w:pPr>
      <w:r>
        <w:continuationSeparator/>
      </w:r>
    </w:p>
  </w:footnote>
  <w:footnote w:id="1">
    <w:p w14:paraId="2A259EAD" w14:textId="77777777" w:rsidR="00A223F1" w:rsidRPr="00A223F1" w:rsidRDefault="00A223F1">
      <w:pPr>
        <w:pStyle w:val="Testonotaapidipagina"/>
        <w:rPr>
          <w:rFonts w:ascii="Times New Roman" w:hAnsi="Times New Roman" w:cs="Times New Roman"/>
        </w:rPr>
      </w:pPr>
      <w:r w:rsidRPr="00A223F1">
        <w:rPr>
          <w:rStyle w:val="Rimandonotaapidipagina"/>
          <w:rFonts w:ascii="Times New Roman" w:hAnsi="Times New Roman" w:cs="Times New Roman"/>
        </w:rPr>
        <w:footnoteRef/>
      </w:r>
      <w:r w:rsidRPr="00A223F1">
        <w:rPr>
          <w:rFonts w:ascii="Times New Roman" w:hAnsi="Times New Roman" w:cs="Times New Roman"/>
        </w:rPr>
        <w:t xml:space="preserve"> Avviso obbligatorio solo in caso di affidamenti superiori a 40.000 euro oltre 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383B" w14:textId="5A11D611" w:rsidR="00262BCE" w:rsidRDefault="00262BCE" w:rsidP="00262BCE">
    <w:pPr>
      <w:pStyle w:val="Intestazione"/>
      <w:jc w:val="center"/>
    </w:pPr>
    <w:r w:rsidRPr="006C3FC8">
      <w:rPr>
        <w:noProof/>
      </w:rPr>
      <w:drawing>
        <wp:inline distT="0" distB="0" distL="0" distR="0" wp14:anchorId="4943D08C" wp14:editId="49A468BF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139AC" w14:textId="77777777" w:rsidR="00262BCE" w:rsidRDefault="00262B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F1"/>
    <w:rsid w:val="00030F52"/>
    <w:rsid w:val="001D4205"/>
    <w:rsid w:val="00227A5B"/>
    <w:rsid w:val="0024166F"/>
    <w:rsid w:val="00262BCE"/>
    <w:rsid w:val="004E1B22"/>
    <w:rsid w:val="005624B2"/>
    <w:rsid w:val="007742E5"/>
    <w:rsid w:val="007B1C4E"/>
    <w:rsid w:val="008E2A8D"/>
    <w:rsid w:val="00925935"/>
    <w:rsid w:val="00A223F1"/>
    <w:rsid w:val="00B12AC6"/>
    <w:rsid w:val="00CD63FA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157C"/>
  <w15:docId w15:val="{2E92487A-D09F-4236-B40D-6F2042DF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3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23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23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223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2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BCE"/>
  </w:style>
  <w:style w:type="paragraph" w:styleId="Pidipagina">
    <w:name w:val="footer"/>
    <w:basedOn w:val="Normale"/>
    <w:link w:val="PidipaginaCarattere"/>
    <w:uiPriority w:val="99"/>
    <w:unhideWhenUsed/>
    <w:rsid w:val="00262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BCE"/>
  </w:style>
  <w:style w:type="character" w:styleId="Menzionenonrisolta">
    <w:name w:val="Unresolved Mention"/>
    <w:basedOn w:val="Carpredefinitoparagrafo"/>
    <w:uiPriority w:val="99"/>
    <w:semiHidden/>
    <w:unhideWhenUsed/>
    <w:rsid w:val="0026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20-07-16;76~art1!v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20-07-16;76~art1!v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16-04-18;50~art63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20-09-11;120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C3E1-5EE2-4275-8B34-E2218B1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2020-09-22T09:39:00Z</dcterms:created>
  <dcterms:modified xsi:type="dcterms:W3CDTF">2020-09-22T09:39:00Z</dcterms:modified>
</cp:coreProperties>
</file>