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1307" w14:textId="77777777" w:rsidR="00DA62CB" w:rsidRDefault="00DA62CB" w:rsidP="277722F2">
      <w:pPr>
        <w:jc w:val="both"/>
      </w:pPr>
    </w:p>
    <w:p w14:paraId="7CB8AE95" w14:textId="77777777" w:rsidR="17E5CC5D" w:rsidRDefault="006A74C8" w:rsidP="277722F2">
      <w:pPr>
        <w:jc w:val="both"/>
        <w:rPr>
          <w:b/>
          <w:bCs/>
        </w:rPr>
      </w:pPr>
      <w:r>
        <w:rPr>
          <w:b/>
          <w:bCs/>
        </w:rPr>
        <w:t>DM 17 MARZO 2020: MONITORAGGIO ATTUAZIONE COMUNI CAPOLUOGO</w:t>
      </w:r>
    </w:p>
    <w:p w14:paraId="540E8F6D" w14:textId="77777777" w:rsidR="277722F2" w:rsidRDefault="277722F2" w:rsidP="277722F2">
      <w:pPr>
        <w:jc w:val="both"/>
      </w:pPr>
    </w:p>
    <w:p w14:paraId="4DA127D5" w14:textId="77777777" w:rsidR="11BCB519" w:rsidRDefault="47E0DED4" w:rsidP="277722F2">
      <w:pPr>
        <w:jc w:val="both"/>
      </w:pPr>
      <w:r>
        <w:t>La presente indagine</w:t>
      </w:r>
      <w:r w:rsidR="006A74C8">
        <w:t xml:space="preserve"> campionaria di </w:t>
      </w:r>
      <w:r w:rsidR="30B444ED">
        <w:t xml:space="preserve">ANCI </w:t>
      </w:r>
      <w:r>
        <w:t>è rivolta a monitorare l’attuazione della nuova disciplina sulla determinazione della capacità assunzionale</w:t>
      </w:r>
      <w:r w:rsidR="006A74C8">
        <w:t xml:space="preserve">nei </w:t>
      </w:r>
      <w:r>
        <w:t>Comuni</w:t>
      </w:r>
      <w:r w:rsidR="006A74C8">
        <w:t xml:space="preserve"> capoluogo con </w:t>
      </w:r>
      <w:proofErr w:type="gramStart"/>
      <w:r w:rsidR="006A74C8">
        <w:t>l’obiettivo  di</w:t>
      </w:r>
      <w:r w:rsidR="11BCB519">
        <w:t>verificare</w:t>
      </w:r>
      <w:proofErr w:type="gramEnd"/>
      <w:r w:rsidR="11BCB519">
        <w:t xml:space="preserve"> gli effetti della transizione da</w:t>
      </w:r>
      <w:r w:rsidR="11D7F638">
        <w:t xml:space="preserve">l </w:t>
      </w:r>
      <w:r w:rsidR="11BCB519">
        <w:t>sistema regolato dal turn-over del personale cessato ad uno basato sulla sosteni</w:t>
      </w:r>
      <w:r w:rsidR="779EA706">
        <w:t xml:space="preserve">bilità </w:t>
      </w:r>
      <w:r w:rsidR="020E5D82">
        <w:t xml:space="preserve">finanziaria </w:t>
      </w:r>
      <w:r w:rsidR="779EA706">
        <w:t>delle assunzioni a tempo indeterminato</w:t>
      </w:r>
      <w:r w:rsidR="006A74C8">
        <w:t xml:space="preserve"> al fine di elaborare eventuali proposte correttive nelle opportune sedi</w:t>
      </w:r>
    </w:p>
    <w:p w14:paraId="3A81EB0C" w14:textId="77777777" w:rsidR="547F014E" w:rsidRDefault="006A74C8" w:rsidP="277722F2">
      <w:pPr>
        <w:jc w:val="both"/>
      </w:pPr>
      <w:r>
        <w:t xml:space="preserve">Si prega di rispondere ai seguenti quesiti: </w:t>
      </w:r>
    </w:p>
    <w:p w14:paraId="25230EF1" w14:textId="77777777" w:rsidR="4B689258" w:rsidRPr="0026488E" w:rsidRDefault="4B689258" w:rsidP="277722F2">
      <w:pPr>
        <w:pStyle w:val="Paragrafoelenco"/>
        <w:numPr>
          <w:ilvl w:val="0"/>
          <w:numId w:val="2"/>
        </w:numPr>
        <w:jc w:val="both"/>
        <w:rPr>
          <w:rFonts w:eastAsiaTheme="minorEastAsia"/>
          <w:b/>
          <w:bCs/>
        </w:rPr>
      </w:pPr>
      <w:r w:rsidRPr="0026488E">
        <w:rPr>
          <w:b/>
          <w:bCs/>
        </w:rPr>
        <w:t>Rispetto ai valori soglia per fascia demografica definiti dal DM 17 marzo 2020, il suo comune si colloca:</w:t>
      </w:r>
    </w:p>
    <w:p w14:paraId="4D00F663" w14:textId="77777777" w:rsidR="4B689258" w:rsidRDefault="4B689258" w:rsidP="277722F2">
      <w:pPr>
        <w:pStyle w:val="Paragrafoelenco"/>
        <w:numPr>
          <w:ilvl w:val="0"/>
          <w:numId w:val="1"/>
        </w:numPr>
        <w:jc w:val="both"/>
        <w:rPr>
          <w:rFonts w:eastAsiaTheme="minorEastAsia"/>
        </w:rPr>
      </w:pPr>
      <w:r>
        <w:t>Al di sotto della soglia definita dalla tabella 1</w:t>
      </w:r>
    </w:p>
    <w:p w14:paraId="38F90EB4" w14:textId="77777777" w:rsidR="4B689258" w:rsidRDefault="4B689258" w:rsidP="277722F2">
      <w:pPr>
        <w:pStyle w:val="Paragrafoelenco"/>
        <w:numPr>
          <w:ilvl w:val="0"/>
          <w:numId w:val="1"/>
        </w:numPr>
        <w:jc w:val="both"/>
      </w:pPr>
      <w:r>
        <w:t>Al di sopra della soglia definita dalla tabella 3</w:t>
      </w:r>
    </w:p>
    <w:p w14:paraId="45B5E7F5" w14:textId="77777777" w:rsidR="4B689258" w:rsidRDefault="4B689258" w:rsidP="277722F2">
      <w:pPr>
        <w:pStyle w:val="Paragrafoelenco"/>
        <w:numPr>
          <w:ilvl w:val="0"/>
          <w:numId w:val="1"/>
        </w:numPr>
        <w:jc w:val="both"/>
      </w:pPr>
      <w:r>
        <w:t>In un valore intermedio, compreso tra le soglie definite dalle tabelle 1 e 3</w:t>
      </w:r>
    </w:p>
    <w:p w14:paraId="6E90704D" w14:textId="77777777" w:rsidR="277722F2" w:rsidRDefault="277722F2" w:rsidP="277722F2">
      <w:pPr>
        <w:ind w:left="360"/>
        <w:jc w:val="both"/>
      </w:pPr>
    </w:p>
    <w:p w14:paraId="3631330F" w14:textId="77777777" w:rsidR="2D47EEC2" w:rsidRDefault="2D47EEC2" w:rsidP="277722F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t>Il passaggio alla nuova disciplina nel corso dell’anno 2020 ha determinato una maggiore capacità assunzionale per il Comune rispetto alla previgente disciplina</w:t>
      </w:r>
      <w:r w:rsidR="006A74C8">
        <w:t xml:space="preserve">? </w:t>
      </w:r>
      <w:proofErr w:type="gramStart"/>
      <w:r w:rsidR="006A74C8">
        <w:t>( barrare</w:t>
      </w:r>
      <w:proofErr w:type="gramEnd"/>
      <w:r w:rsidR="006A74C8">
        <w:t xml:space="preserve"> la casella corrispondente)</w:t>
      </w:r>
    </w:p>
    <w:p w14:paraId="18808E4F" w14:textId="77777777" w:rsidR="006A74C8" w:rsidRDefault="2D47EEC2" w:rsidP="006A74C8">
      <w:pPr>
        <w:pStyle w:val="Paragrafoelenco"/>
        <w:numPr>
          <w:ilvl w:val="0"/>
          <w:numId w:val="3"/>
        </w:numPr>
        <w:jc w:val="both"/>
      </w:pPr>
      <w:r>
        <w:t>SI</w:t>
      </w:r>
    </w:p>
    <w:p w14:paraId="16E02798" w14:textId="77777777" w:rsidR="2D47EEC2" w:rsidRDefault="2D47EEC2" w:rsidP="0026488E">
      <w:pPr>
        <w:pStyle w:val="Paragrafoelenco"/>
        <w:numPr>
          <w:ilvl w:val="0"/>
          <w:numId w:val="3"/>
        </w:numPr>
        <w:jc w:val="both"/>
      </w:pPr>
      <w:r>
        <w:t>NO</w:t>
      </w:r>
    </w:p>
    <w:p w14:paraId="305BC338" w14:textId="77777777" w:rsidR="277722F2" w:rsidRDefault="277722F2" w:rsidP="277722F2">
      <w:pPr>
        <w:ind w:left="360"/>
        <w:jc w:val="both"/>
      </w:pPr>
    </w:p>
    <w:p w14:paraId="4B5CFC62" w14:textId="77777777" w:rsidR="2D47EEC2" w:rsidRDefault="2D47EEC2" w:rsidP="277722F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t xml:space="preserve">Se la risposta è positiva, è possibile quantificare </w:t>
      </w:r>
      <w:r w:rsidR="28E1D5B5">
        <w:t xml:space="preserve">il maggior budget </w:t>
      </w:r>
      <w:proofErr w:type="gramStart"/>
      <w:r w:rsidR="28E1D5B5">
        <w:t>assunzionale</w:t>
      </w:r>
      <w:r w:rsidR="006A74C8">
        <w:t>( in</w:t>
      </w:r>
      <w:proofErr w:type="gramEnd"/>
      <w:r w:rsidR="006A74C8">
        <w:t xml:space="preserve"> termini finanziari) </w:t>
      </w:r>
      <w:r w:rsidR="28E1D5B5">
        <w:t xml:space="preserve">ed indicativamente </w:t>
      </w:r>
      <w:r>
        <w:t>le unità di personale aggiuntive rispetto all’applicazione delle previgenti regole di turn-over?</w:t>
      </w:r>
    </w:p>
    <w:p w14:paraId="494B088D" w14:textId="77777777" w:rsidR="5183E7D6" w:rsidRDefault="5183E7D6" w:rsidP="277722F2">
      <w:pPr>
        <w:ind w:left="360"/>
        <w:jc w:val="both"/>
      </w:pPr>
      <w:r>
        <w:t>Maggior budget assunzionale:</w:t>
      </w:r>
      <w:r w:rsidR="006A74C8">
        <w:t xml:space="preserve"> euro……</w:t>
      </w:r>
    </w:p>
    <w:p w14:paraId="5E93F7F7" w14:textId="77777777" w:rsidR="0C5886E8" w:rsidRDefault="0C5886E8" w:rsidP="277722F2">
      <w:pPr>
        <w:ind w:left="360"/>
        <w:jc w:val="both"/>
      </w:pPr>
      <w:r>
        <w:t>N.ro di unità di personale aggiuntive</w:t>
      </w:r>
      <w:r w:rsidR="006A74C8">
        <w:t xml:space="preserve">rispetto alla precedente programmazione del fabbisogno </w:t>
      </w:r>
      <w:r w:rsidR="5902FE5E">
        <w:t>(maggior budget/€38.000, valore medio convenzionale per unità di personale)</w:t>
      </w:r>
      <w:r>
        <w:t>:</w:t>
      </w:r>
      <w:r w:rsidR="006A74C8">
        <w:t xml:space="preserve"> ……</w:t>
      </w:r>
      <w:proofErr w:type="gramStart"/>
      <w:r w:rsidR="006A74C8">
        <w:t>…….</w:t>
      </w:r>
      <w:proofErr w:type="gramEnd"/>
      <w:r w:rsidR="006A74C8">
        <w:t>.</w:t>
      </w:r>
    </w:p>
    <w:p w14:paraId="6D9CAA66" w14:textId="77777777" w:rsidR="277722F2" w:rsidRDefault="277722F2" w:rsidP="277722F2">
      <w:pPr>
        <w:ind w:left="360"/>
        <w:jc w:val="both"/>
      </w:pPr>
    </w:p>
    <w:p w14:paraId="2E420BEF" w14:textId="77777777" w:rsidR="0C5886E8" w:rsidRDefault="0C5886E8" w:rsidP="277722F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t>Se la risposta è negativa, è possibile quantificare</w:t>
      </w:r>
      <w:r w:rsidR="4987935D">
        <w:t xml:space="preserve"> la riduzione del budget assunzionale e conseguentemente</w:t>
      </w:r>
      <w:r>
        <w:t xml:space="preserve">le </w:t>
      </w:r>
      <w:r w:rsidR="4ED513A2">
        <w:t>contrazione d</w:t>
      </w:r>
      <w:r w:rsidR="70783310">
        <w:t>elle</w:t>
      </w:r>
      <w:r>
        <w:t>unità di personale</w:t>
      </w:r>
      <w:r w:rsidR="2F4FAFD3">
        <w:t xml:space="preserve"> assumibili</w:t>
      </w:r>
      <w:r>
        <w:t xml:space="preserve"> rispetto all’applicazione delle previgenti regole di turn-over?</w:t>
      </w:r>
    </w:p>
    <w:p w14:paraId="36D0937C" w14:textId="77777777" w:rsidR="1A8181F0" w:rsidRDefault="1A8181F0" w:rsidP="277722F2">
      <w:pPr>
        <w:ind w:left="360"/>
        <w:jc w:val="both"/>
      </w:pPr>
      <w:r>
        <w:t>Minor budget assunzionale:</w:t>
      </w:r>
      <w:r w:rsidR="006A74C8">
        <w:t xml:space="preserve"> euro</w:t>
      </w:r>
      <w:proofErr w:type="gramStart"/>
      <w:r w:rsidR="006A74C8">
        <w:t>…….</w:t>
      </w:r>
      <w:proofErr w:type="gramEnd"/>
      <w:r w:rsidR="006A74C8">
        <w:t>.</w:t>
      </w:r>
    </w:p>
    <w:p w14:paraId="7AB6D6B5" w14:textId="77777777" w:rsidR="1A8181F0" w:rsidRDefault="1A8181F0" w:rsidP="277722F2">
      <w:pPr>
        <w:ind w:left="360"/>
        <w:jc w:val="both"/>
      </w:pPr>
      <w:r>
        <w:t xml:space="preserve">N.ro di unità di </w:t>
      </w:r>
      <w:proofErr w:type="gramStart"/>
      <w:r>
        <w:t xml:space="preserve">personale </w:t>
      </w:r>
      <w:r w:rsidR="006A74C8">
        <w:t xml:space="preserve"> in</w:t>
      </w:r>
      <w:proofErr w:type="gramEnd"/>
      <w:r w:rsidR="006A74C8">
        <w:t xml:space="preserve"> meno da assumere rispetto alla </w:t>
      </w:r>
      <w:r w:rsidR="00857747">
        <w:t>precedente programmazione triennale del fabbisogno del personale</w:t>
      </w:r>
      <w:r>
        <w:t>:</w:t>
      </w:r>
      <w:r w:rsidR="0026488E">
        <w:t xml:space="preserve"> …………………….</w:t>
      </w:r>
    </w:p>
    <w:p w14:paraId="5357D5B7" w14:textId="77777777" w:rsidR="277722F2" w:rsidRDefault="277722F2" w:rsidP="277722F2">
      <w:pPr>
        <w:jc w:val="both"/>
      </w:pPr>
    </w:p>
    <w:p w14:paraId="6BAE9FF9" w14:textId="77777777" w:rsidR="380C0CE0" w:rsidRDefault="380C0CE0" w:rsidP="277722F2">
      <w:pPr>
        <w:pStyle w:val="Paragrafoelenco"/>
        <w:numPr>
          <w:ilvl w:val="0"/>
          <w:numId w:val="2"/>
        </w:numPr>
        <w:jc w:val="both"/>
      </w:pPr>
      <w:r>
        <w:t>Rispetto alle assunzioni programmate per il 2020, alla data del 20 aprile u.s. il Suo Comune aveva già effettuato comunicazioni ex art. 34-bis del D.Lgs. n. 1</w:t>
      </w:r>
      <w:r w:rsidR="57689294">
        <w:t>65/2001</w:t>
      </w:r>
      <w:r w:rsidR="00857747">
        <w:t xml:space="preserve"> che, in base alla circ</w:t>
      </w:r>
      <w:r w:rsidR="00BA4CB7">
        <w:t xml:space="preserve">olare contenente indirizzi operativi per l’applicazione del DM 17 marzo 2020, </w:t>
      </w:r>
      <w:r w:rsidR="00BA4CB7">
        <w:lastRenderedPageBreak/>
        <w:t xml:space="preserve">rappresentano l’adempimento necessario a salvaguardare le assunzioni già programmate entro il 20 Aprile </w:t>
      </w:r>
      <w:proofErr w:type="gramStart"/>
      <w:r w:rsidR="00BA4CB7">
        <w:t>2020?(</w:t>
      </w:r>
      <w:proofErr w:type="gramEnd"/>
      <w:r w:rsidR="00BA4CB7">
        <w:t xml:space="preserve"> barrare la casella corrispondente) </w:t>
      </w:r>
    </w:p>
    <w:p w14:paraId="253C1323" w14:textId="77777777" w:rsidR="00BA4CB7" w:rsidRDefault="57689294" w:rsidP="0026488E">
      <w:pPr>
        <w:pStyle w:val="Paragrafoelenco"/>
        <w:numPr>
          <w:ilvl w:val="0"/>
          <w:numId w:val="4"/>
        </w:numPr>
        <w:jc w:val="both"/>
      </w:pPr>
      <w:r>
        <w:t>SI</w:t>
      </w:r>
    </w:p>
    <w:p w14:paraId="0CB6ECFA" w14:textId="77777777" w:rsidR="57689294" w:rsidRDefault="57689294" w:rsidP="0026488E">
      <w:pPr>
        <w:pStyle w:val="Paragrafoelenco"/>
        <w:numPr>
          <w:ilvl w:val="0"/>
          <w:numId w:val="4"/>
        </w:numPr>
        <w:jc w:val="both"/>
      </w:pPr>
      <w:r>
        <w:t>NO</w:t>
      </w:r>
    </w:p>
    <w:p w14:paraId="60ADDC54" w14:textId="77777777" w:rsidR="277722F2" w:rsidRDefault="277722F2" w:rsidP="277722F2">
      <w:pPr>
        <w:ind w:left="360"/>
        <w:jc w:val="both"/>
      </w:pPr>
    </w:p>
    <w:p w14:paraId="08EA747C" w14:textId="77777777" w:rsidR="00BA4CB7" w:rsidRPr="0026488E" w:rsidRDefault="380C0CE0" w:rsidP="00BA4CB7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t xml:space="preserve">Quali sono le principali </w:t>
      </w:r>
      <w:r w:rsidR="00BA4CB7">
        <w:t xml:space="preserve">criticità </w:t>
      </w:r>
      <w:r>
        <w:t xml:space="preserve">  che </w:t>
      </w:r>
      <w:r w:rsidR="00BA4CB7">
        <w:t>la SuaA</w:t>
      </w:r>
      <w:r>
        <w:t>mministrazione ha incontrato nell’applicazione della nuova disciplina?</w:t>
      </w:r>
      <w:r w:rsidR="00BA4CB7">
        <w:t xml:space="preserve"> (DESCRIZIONE SINTETICA) </w:t>
      </w:r>
    </w:p>
    <w:p w14:paraId="25837717" w14:textId="77777777" w:rsidR="00BA4CB7" w:rsidRPr="0026488E" w:rsidRDefault="00BA4CB7" w:rsidP="00BA4CB7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t>………………………………………</w:t>
      </w:r>
    </w:p>
    <w:p w14:paraId="3F7C701E" w14:textId="77777777" w:rsidR="00BA4CB7" w:rsidRPr="0026488E" w:rsidRDefault="00BA4CB7" w:rsidP="00BA4CB7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t>…………………………………….</w:t>
      </w:r>
    </w:p>
    <w:p w14:paraId="23E602AC" w14:textId="77777777" w:rsidR="00BA4CB7" w:rsidRPr="0026488E" w:rsidRDefault="00BA4CB7" w:rsidP="0026488E">
      <w:pPr>
        <w:jc w:val="both"/>
        <w:rPr>
          <w:rFonts w:eastAsiaTheme="minorEastAsia"/>
        </w:rPr>
      </w:pPr>
    </w:p>
    <w:p w14:paraId="4A0136CF" w14:textId="77777777" w:rsidR="380C0CE0" w:rsidRDefault="380C0CE0" w:rsidP="0026488E">
      <w:pPr>
        <w:jc w:val="both"/>
      </w:pPr>
    </w:p>
    <w:sectPr w:rsidR="380C0CE0" w:rsidSect="00A97D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5FD"/>
    <w:multiLevelType w:val="hybridMultilevel"/>
    <w:tmpl w:val="F6D637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74CC3"/>
    <w:multiLevelType w:val="hybridMultilevel"/>
    <w:tmpl w:val="2DC8B35A"/>
    <w:lvl w:ilvl="0" w:tplc="39E6BCF6">
      <w:start w:val="1"/>
      <w:numFmt w:val="decimal"/>
      <w:lvlText w:val="%1."/>
      <w:lvlJc w:val="left"/>
      <w:pPr>
        <w:ind w:left="720" w:hanging="360"/>
      </w:pPr>
    </w:lvl>
    <w:lvl w:ilvl="1" w:tplc="D73A6CB8">
      <w:start w:val="1"/>
      <w:numFmt w:val="lowerLetter"/>
      <w:lvlText w:val="%2."/>
      <w:lvlJc w:val="left"/>
      <w:pPr>
        <w:ind w:left="1440" w:hanging="360"/>
      </w:pPr>
    </w:lvl>
    <w:lvl w:ilvl="2" w:tplc="6958E976">
      <w:start w:val="1"/>
      <w:numFmt w:val="lowerRoman"/>
      <w:lvlText w:val="%3."/>
      <w:lvlJc w:val="right"/>
      <w:pPr>
        <w:ind w:left="2160" w:hanging="180"/>
      </w:pPr>
    </w:lvl>
    <w:lvl w:ilvl="3" w:tplc="E7D68B20">
      <w:start w:val="1"/>
      <w:numFmt w:val="decimal"/>
      <w:lvlText w:val="%4."/>
      <w:lvlJc w:val="left"/>
      <w:pPr>
        <w:ind w:left="2880" w:hanging="360"/>
      </w:pPr>
    </w:lvl>
    <w:lvl w:ilvl="4" w:tplc="D0C4B094">
      <w:start w:val="1"/>
      <w:numFmt w:val="lowerLetter"/>
      <w:lvlText w:val="%5."/>
      <w:lvlJc w:val="left"/>
      <w:pPr>
        <w:ind w:left="3600" w:hanging="360"/>
      </w:pPr>
    </w:lvl>
    <w:lvl w:ilvl="5" w:tplc="99827490">
      <w:start w:val="1"/>
      <w:numFmt w:val="lowerRoman"/>
      <w:lvlText w:val="%6."/>
      <w:lvlJc w:val="right"/>
      <w:pPr>
        <w:ind w:left="4320" w:hanging="180"/>
      </w:pPr>
    </w:lvl>
    <w:lvl w:ilvl="6" w:tplc="3F0064A4">
      <w:start w:val="1"/>
      <w:numFmt w:val="decimal"/>
      <w:lvlText w:val="%7."/>
      <w:lvlJc w:val="left"/>
      <w:pPr>
        <w:ind w:left="5040" w:hanging="360"/>
      </w:pPr>
    </w:lvl>
    <w:lvl w:ilvl="7" w:tplc="6C1250CE">
      <w:start w:val="1"/>
      <w:numFmt w:val="lowerLetter"/>
      <w:lvlText w:val="%8."/>
      <w:lvlJc w:val="left"/>
      <w:pPr>
        <w:ind w:left="5760" w:hanging="360"/>
      </w:pPr>
    </w:lvl>
    <w:lvl w:ilvl="8" w:tplc="49F0F3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1E27"/>
    <w:multiLevelType w:val="hybridMultilevel"/>
    <w:tmpl w:val="E08AB19C"/>
    <w:lvl w:ilvl="0" w:tplc="6494E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4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CE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04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ED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24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0D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85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06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617A2"/>
    <w:multiLevelType w:val="hybridMultilevel"/>
    <w:tmpl w:val="DB5604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FBD19B"/>
    <w:rsid w:val="00132A7B"/>
    <w:rsid w:val="0026488E"/>
    <w:rsid w:val="0031492C"/>
    <w:rsid w:val="0059429A"/>
    <w:rsid w:val="006A74C8"/>
    <w:rsid w:val="00857747"/>
    <w:rsid w:val="00A97D4E"/>
    <w:rsid w:val="00BA4CB7"/>
    <w:rsid w:val="00DA62CB"/>
    <w:rsid w:val="020E5D82"/>
    <w:rsid w:val="0380362C"/>
    <w:rsid w:val="0A708A8A"/>
    <w:rsid w:val="0C5886E8"/>
    <w:rsid w:val="11BCB519"/>
    <w:rsid w:val="11C7B990"/>
    <w:rsid w:val="11D7F638"/>
    <w:rsid w:val="12E96B4E"/>
    <w:rsid w:val="17E5CC5D"/>
    <w:rsid w:val="186A13E3"/>
    <w:rsid w:val="1A42245F"/>
    <w:rsid w:val="1A8181F0"/>
    <w:rsid w:val="1ADBB97D"/>
    <w:rsid w:val="1B3C687F"/>
    <w:rsid w:val="1F6EB150"/>
    <w:rsid w:val="20E383CC"/>
    <w:rsid w:val="21D137B0"/>
    <w:rsid w:val="21DF16BD"/>
    <w:rsid w:val="2219CCE3"/>
    <w:rsid w:val="2617A2C1"/>
    <w:rsid w:val="277722F2"/>
    <w:rsid w:val="283E86CF"/>
    <w:rsid w:val="28E1D5B5"/>
    <w:rsid w:val="2BC8C4CA"/>
    <w:rsid w:val="2D47EEC2"/>
    <w:rsid w:val="2F4FAFD3"/>
    <w:rsid w:val="2FAC3057"/>
    <w:rsid w:val="30B444ED"/>
    <w:rsid w:val="3352F87B"/>
    <w:rsid w:val="36323808"/>
    <w:rsid w:val="380C0CE0"/>
    <w:rsid w:val="3BCD1AE8"/>
    <w:rsid w:val="3CA92F42"/>
    <w:rsid w:val="3D32BE7F"/>
    <w:rsid w:val="3E45906E"/>
    <w:rsid w:val="44FBD19B"/>
    <w:rsid w:val="45D22256"/>
    <w:rsid w:val="466C54B7"/>
    <w:rsid w:val="47E0DED4"/>
    <w:rsid w:val="4840E4BF"/>
    <w:rsid w:val="49745240"/>
    <w:rsid w:val="4981A7FC"/>
    <w:rsid w:val="4987935D"/>
    <w:rsid w:val="4B02BC82"/>
    <w:rsid w:val="4B689258"/>
    <w:rsid w:val="4ED513A2"/>
    <w:rsid w:val="5183E7D6"/>
    <w:rsid w:val="547F014E"/>
    <w:rsid w:val="5639B9DC"/>
    <w:rsid w:val="57689294"/>
    <w:rsid w:val="586CCC1D"/>
    <w:rsid w:val="5902FE5E"/>
    <w:rsid w:val="5AD47249"/>
    <w:rsid w:val="5C3CBDDD"/>
    <w:rsid w:val="5ECECE10"/>
    <w:rsid w:val="5FBB9C6B"/>
    <w:rsid w:val="6127BB87"/>
    <w:rsid w:val="62CB0934"/>
    <w:rsid w:val="662FE418"/>
    <w:rsid w:val="67440FE2"/>
    <w:rsid w:val="67959353"/>
    <w:rsid w:val="6894459F"/>
    <w:rsid w:val="695DC818"/>
    <w:rsid w:val="6D075D4B"/>
    <w:rsid w:val="6D4D1995"/>
    <w:rsid w:val="70783310"/>
    <w:rsid w:val="70D53F08"/>
    <w:rsid w:val="71304D94"/>
    <w:rsid w:val="7672CE94"/>
    <w:rsid w:val="779EA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AEDE"/>
  <w15:docId w15:val="{BD630099-022B-4F2C-BF4F-E8DBC46B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7D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D251-44F6-4593-895D-481EF7D9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 Bultrini</dc:creator>
  <cp:lastModifiedBy>utente</cp:lastModifiedBy>
  <cp:revision>2</cp:revision>
  <dcterms:created xsi:type="dcterms:W3CDTF">2020-10-06T08:02:00Z</dcterms:created>
  <dcterms:modified xsi:type="dcterms:W3CDTF">2020-10-06T08:02:00Z</dcterms:modified>
</cp:coreProperties>
</file>