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AA" w:rsidRPr="00A01AEB" w:rsidRDefault="00593FAA" w:rsidP="00EE37F1">
      <w:pPr>
        <w:pStyle w:val="NormaleWeb"/>
        <w:shd w:val="clear" w:color="auto" w:fill="FFFFFF"/>
        <w:spacing w:before="0" w:beforeAutospacing="0" w:after="210" w:afterAutospacing="0" w:line="421" w:lineRule="atLeast"/>
        <w:jc w:val="center"/>
        <w:textAlignment w:val="baseline"/>
        <w:rPr>
          <w:rFonts w:ascii="Tahoma" w:hAnsi="Tahoma" w:cs="Tahoma"/>
          <w:b/>
          <w:color w:val="0C0C0F"/>
          <w:sz w:val="26"/>
          <w:szCs w:val="26"/>
        </w:rPr>
      </w:pPr>
      <w:r w:rsidRPr="00A01AEB">
        <w:rPr>
          <w:rFonts w:ascii="Tahoma" w:hAnsi="Tahoma" w:cs="Tahoma"/>
          <w:b/>
          <w:color w:val="0C0C0F"/>
          <w:sz w:val="26"/>
          <w:szCs w:val="26"/>
        </w:rPr>
        <w:t xml:space="preserve">COMUNE </w:t>
      </w:r>
      <w:proofErr w:type="spellStart"/>
      <w:r w:rsidRPr="00A01AEB">
        <w:rPr>
          <w:rFonts w:ascii="Tahoma" w:hAnsi="Tahoma" w:cs="Tahoma"/>
          <w:b/>
          <w:color w:val="0C0C0F"/>
          <w:sz w:val="26"/>
          <w:szCs w:val="26"/>
        </w:rPr>
        <w:t>DI</w:t>
      </w:r>
      <w:proofErr w:type="spellEnd"/>
      <w:r w:rsidRPr="00A01AEB">
        <w:rPr>
          <w:rFonts w:ascii="Tahoma" w:hAnsi="Tahoma" w:cs="Tahoma"/>
          <w:b/>
          <w:color w:val="0C0C0F"/>
          <w:sz w:val="26"/>
          <w:szCs w:val="26"/>
        </w:rPr>
        <w:t xml:space="preserve"> __________</w:t>
      </w:r>
    </w:p>
    <w:p w:rsidR="00593FAA" w:rsidRPr="00EE37F1" w:rsidRDefault="00EE37F1" w:rsidP="00EE37F1">
      <w:pPr>
        <w:pStyle w:val="NormaleWeb"/>
        <w:shd w:val="clear" w:color="auto" w:fill="FFFFFF"/>
        <w:spacing w:before="0" w:beforeAutospacing="0" w:after="210" w:afterAutospacing="0" w:line="421" w:lineRule="atLeast"/>
        <w:jc w:val="center"/>
        <w:textAlignment w:val="baseline"/>
        <w:rPr>
          <w:b/>
        </w:rPr>
      </w:pPr>
      <w:r w:rsidRPr="00EE37F1">
        <w:rPr>
          <w:b/>
        </w:rPr>
        <w:t>DETERMINA DIRIGENZIALE N. ________ DEL ________________</w:t>
      </w:r>
    </w:p>
    <w:p w:rsidR="00EE37F1" w:rsidRDefault="00593FAA" w:rsidP="00DA0538">
      <w:pPr>
        <w:pStyle w:val="NormaleWeb"/>
        <w:shd w:val="clear" w:color="auto" w:fill="FFFFFF"/>
        <w:spacing w:before="0" w:beforeAutospacing="0" w:after="210" w:afterAutospacing="0" w:line="421" w:lineRule="atLeast"/>
        <w:textAlignment w:val="baseline"/>
      </w:pPr>
      <w:r>
        <w:t xml:space="preserve">IL DIRIGENTE </w:t>
      </w:r>
      <w:r w:rsidR="00EE37F1">
        <w:t>(o il titolare di P.O. con funzioni dirigenziali)</w:t>
      </w:r>
    </w:p>
    <w:p w:rsidR="00EE37F1" w:rsidRDefault="00593FAA" w:rsidP="00DA0538">
      <w:pPr>
        <w:pStyle w:val="NormaleWeb"/>
        <w:shd w:val="clear" w:color="auto" w:fill="FFFFFF"/>
        <w:spacing w:before="0" w:beforeAutospacing="0" w:after="210" w:afterAutospacing="0" w:line="421" w:lineRule="atLeast"/>
        <w:textAlignment w:val="baseline"/>
      </w:pPr>
      <w:r>
        <w:t xml:space="preserve">RICHIAMATE le deliberazioni con le quali il Consiglio Comunale ha approvato il Documento Unico di Programmazione (D.U.P.) e il Bilancio di Previsione Finanziario </w:t>
      </w:r>
      <w:r w:rsidR="00EE37F1">
        <w:t>20../20..</w:t>
      </w:r>
      <w:r>
        <w:t xml:space="preserve">; </w:t>
      </w:r>
    </w:p>
    <w:p w:rsidR="00EE37F1" w:rsidRDefault="00593FAA" w:rsidP="00DA0538">
      <w:pPr>
        <w:pStyle w:val="NormaleWeb"/>
        <w:shd w:val="clear" w:color="auto" w:fill="FFFFFF"/>
        <w:spacing w:before="0" w:beforeAutospacing="0" w:after="210" w:afterAutospacing="0" w:line="421" w:lineRule="atLeast"/>
        <w:textAlignment w:val="baseline"/>
      </w:pPr>
      <w:r>
        <w:t xml:space="preserve">RICHIAMATA la deliberazione di Giunta Comunale n. </w:t>
      </w:r>
      <w:r w:rsidR="00EE37F1">
        <w:t>__</w:t>
      </w:r>
      <w:r>
        <w:t xml:space="preserve"> del</w:t>
      </w:r>
      <w:r w:rsidR="00EE37F1">
        <w:t xml:space="preserve">__/__/____ </w:t>
      </w:r>
      <w:r>
        <w:t>, con la quale è stato approvato il Piano Esecutivo di Gestione 20</w:t>
      </w:r>
      <w:r w:rsidR="00EE37F1">
        <w:t>..</w:t>
      </w:r>
      <w:r>
        <w:t>/20</w:t>
      </w:r>
      <w:r w:rsidR="00EE37F1">
        <w:t>..;</w:t>
      </w:r>
      <w:r>
        <w:t xml:space="preserve"> </w:t>
      </w:r>
    </w:p>
    <w:p w:rsidR="00EE37F1" w:rsidRDefault="00593FAA" w:rsidP="00DA0538">
      <w:pPr>
        <w:pStyle w:val="NormaleWeb"/>
        <w:shd w:val="clear" w:color="auto" w:fill="FFFFFF"/>
        <w:spacing w:before="0" w:beforeAutospacing="0" w:after="210" w:afterAutospacing="0" w:line="421" w:lineRule="atLeast"/>
        <w:textAlignment w:val="baseline"/>
      </w:pPr>
      <w:r>
        <w:t>PREMESSO che</w:t>
      </w:r>
      <w:r w:rsidR="00EE37F1">
        <w:t xml:space="preserve"> </w:t>
      </w:r>
      <w:r>
        <w:t xml:space="preserve">il Comune di Cattolica è stato chiamato in causa avanti </w:t>
      </w:r>
      <w:r w:rsidR="00EE37F1">
        <w:t xml:space="preserve">la Commissione Tributaria </w:t>
      </w:r>
      <w:r w:rsidR="00F57424">
        <w:t>Provinciale</w:t>
      </w:r>
      <w:r w:rsidR="00EE37F1">
        <w:t xml:space="preserve">, </w:t>
      </w:r>
      <w:r>
        <w:t xml:space="preserve">per l'annullamento </w:t>
      </w:r>
      <w:r w:rsidR="00EE37F1">
        <w:t>dell’avviso di accertamento n. ___ del ______, emesso nei confronti del contribuente ____________________, con il quale si intende recuperare la somma di euro ___________________ per il tributo locale  ____________</w:t>
      </w:r>
      <w:r>
        <w:t xml:space="preserve"> </w:t>
      </w:r>
    </w:p>
    <w:p w:rsidR="00F57424" w:rsidRDefault="00F57424" w:rsidP="00DA0538">
      <w:pPr>
        <w:pStyle w:val="NormaleWeb"/>
        <w:shd w:val="clear" w:color="auto" w:fill="FFFFFF"/>
        <w:spacing w:before="0" w:beforeAutospacing="0" w:after="210" w:afterAutospacing="0" w:line="421" w:lineRule="atLeast"/>
        <w:textAlignment w:val="baseline"/>
      </w:pPr>
      <w:r>
        <w:t>RITENUTO il provvedimento impugnato legittimo e le non condivisibili le ragioni del ricorrente per le seguenti ragioni (brevissima descrizione delle motivazioni che inducono a difendere il provvedimento);</w:t>
      </w:r>
    </w:p>
    <w:p w:rsidR="00EE37F1" w:rsidRDefault="00EE37F1" w:rsidP="00EE37F1">
      <w:pPr>
        <w:pStyle w:val="NormaleWeb"/>
        <w:shd w:val="clear" w:color="auto" w:fill="FFFFFF"/>
        <w:spacing w:before="0" w:beforeAutospacing="0" w:after="210" w:afterAutospacing="0" w:line="421" w:lineRule="atLeast"/>
        <w:textAlignment w:val="baseline"/>
      </w:pPr>
      <w:r>
        <w:t xml:space="preserve">RILEVATO che la complessità della controversia e l’importo della somma in contestazione, fanno ritenere non efficace che l’Ente stia in giudizio tramite il proprio dirigente e rendono </w:t>
      </w:r>
      <w:r w:rsidR="00593FAA">
        <w:t xml:space="preserve">necessario </w:t>
      </w:r>
      <w:r>
        <w:t xml:space="preserve">che l’ente sia assistito in giudizio da un soggetto esterno, dotato di adeguata professionalità, congrua esperienza e specifiche competenze, da selezionare tra le figure ammesse ad espletare assistenza tecnica, ai sensi </w:t>
      </w:r>
      <w:hyperlink r:id="rId7" w:history="1">
        <w:r w:rsidRPr="00B8713C">
          <w:rPr>
            <w:rStyle w:val="Collegamentoipertestuale"/>
          </w:rPr>
          <w:t xml:space="preserve">dell’art. 12 del </w:t>
        </w:r>
        <w:proofErr w:type="spellStart"/>
        <w:r w:rsidRPr="00B8713C">
          <w:rPr>
            <w:rStyle w:val="Collegamentoipertestuale"/>
          </w:rPr>
          <w:t>D.Lgs.</w:t>
        </w:r>
        <w:proofErr w:type="spellEnd"/>
        <w:r w:rsidRPr="00B8713C">
          <w:rPr>
            <w:rStyle w:val="Collegamentoipertestuale"/>
          </w:rPr>
          <w:t xml:space="preserve"> n. 545/1992</w:t>
        </w:r>
      </w:hyperlink>
      <w:r>
        <w:t xml:space="preserve">;  </w:t>
      </w:r>
    </w:p>
    <w:p w:rsidR="009E2CE4" w:rsidRDefault="00F57424" w:rsidP="00EE37F1">
      <w:pPr>
        <w:pStyle w:val="NormaleWeb"/>
        <w:shd w:val="clear" w:color="auto" w:fill="FFFFFF"/>
        <w:spacing w:before="0" w:beforeAutospacing="0" w:after="210" w:afterAutospacing="0" w:line="421" w:lineRule="atLeast"/>
        <w:textAlignment w:val="baseline"/>
      </w:pPr>
      <w:r>
        <w:t xml:space="preserve">DATO atto che </w:t>
      </w:r>
      <w:r w:rsidR="00593FAA">
        <w:t xml:space="preserve">con lettera assunta al </w:t>
      </w:r>
      <w:proofErr w:type="spellStart"/>
      <w:r w:rsidR="00593FAA">
        <w:t>prot</w:t>
      </w:r>
      <w:proofErr w:type="spellEnd"/>
      <w:r w:rsidR="00593FAA">
        <w:t>. al n.</w:t>
      </w:r>
      <w:r w:rsidR="00EE37F1">
        <w:t>______ del _____</w:t>
      </w:r>
      <w:r w:rsidR="00593FAA">
        <w:t xml:space="preserve"> sono stati chiesti i preventivi di spesa per l'incarico di patrocinio legale n</w:t>
      </w:r>
      <w:r>
        <w:t xml:space="preserve">el procedimento in oggetto a numero tre </w:t>
      </w:r>
      <w:r w:rsidR="00593FAA">
        <w:t xml:space="preserve">legali iscritti </w:t>
      </w:r>
      <w:r w:rsidR="009E2CE4">
        <w:t>all’albo professionale, con particolare esperienza e competenza nella materia del contenzioso tributario;</w:t>
      </w:r>
      <w:r w:rsidR="00593FAA">
        <w:t xml:space="preserve"> </w:t>
      </w:r>
    </w:p>
    <w:p w:rsidR="009E2CE4" w:rsidRDefault="00593FAA" w:rsidP="00EE37F1">
      <w:pPr>
        <w:pStyle w:val="NormaleWeb"/>
        <w:shd w:val="clear" w:color="auto" w:fill="FFFFFF"/>
        <w:spacing w:before="0" w:beforeAutospacing="0" w:after="210" w:afterAutospacing="0" w:line="421" w:lineRule="atLeast"/>
        <w:textAlignment w:val="baseline"/>
      </w:pPr>
      <w:r>
        <w:t xml:space="preserve">VISTO il preventivo di spesa trasmesso con nota </w:t>
      </w:r>
      <w:proofErr w:type="spellStart"/>
      <w:r>
        <w:t>prot</w:t>
      </w:r>
      <w:proofErr w:type="spellEnd"/>
      <w:r>
        <w:t xml:space="preserve">. </w:t>
      </w:r>
      <w:r w:rsidR="009E2CE4">
        <w:t>n</w:t>
      </w:r>
      <w:r>
        <w:t xml:space="preserve"> </w:t>
      </w:r>
      <w:r w:rsidR="009E2CE4">
        <w:t>….</w:t>
      </w:r>
      <w:r>
        <w:t>/</w:t>
      </w:r>
      <w:r w:rsidR="009E2CE4">
        <w:t>…..</w:t>
      </w:r>
      <w:r>
        <w:t xml:space="preserve"> dall'Avv. </w:t>
      </w:r>
      <w:r w:rsidR="009E2CE4">
        <w:t>……..</w:t>
      </w:r>
      <w:r>
        <w:t xml:space="preserve">con </w:t>
      </w:r>
      <w:r w:rsidR="009E2CE4">
        <w:t xml:space="preserve">studio </w:t>
      </w:r>
      <w:r>
        <w:t xml:space="preserve">in </w:t>
      </w:r>
      <w:r w:rsidR="009E2CE4">
        <w:t>….. via…….</w:t>
      </w:r>
      <w:r>
        <w:t xml:space="preserve"> </w:t>
      </w:r>
    </w:p>
    <w:p w:rsidR="009E2CE4" w:rsidRDefault="00593FAA" w:rsidP="00EE37F1">
      <w:pPr>
        <w:pStyle w:val="NormaleWeb"/>
        <w:shd w:val="clear" w:color="auto" w:fill="FFFFFF"/>
        <w:spacing w:before="0" w:beforeAutospacing="0" w:after="210" w:afterAutospacing="0" w:line="421" w:lineRule="atLeast"/>
        <w:textAlignment w:val="baseline"/>
      </w:pPr>
      <w:r>
        <w:t>RILEVATO che</w:t>
      </w:r>
      <w:r w:rsidR="009E2CE4">
        <w:t xml:space="preserve"> </w:t>
      </w:r>
      <w:hyperlink r:id="rId8" w:history="1">
        <w:r w:rsidRPr="00B8713C">
          <w:rPr>
            <w:rStyle w:val="Collegamentoipertestuale"/>
          </w:rPr>
          <w:t>l’art. 17 del D.</w:t>
        </w:r>
        <w:r w:rsidR="009E2CE4" w:rsidRPr="00B8713C">
          <w:rPr>
            <w:rStyle w:val="Collegamentoipertestuale"/>
          </w:rPr>
          <w:t xml:space="preserve"> </w:t>
        </w:r>
        <w:proofErr w:type="spellStart"/>
        <w:r w:rsidR="009E2CE4" w:rsidRPr="00B8713C">
          <w:rPr>
            <w:rStyle w:val="Collegamentoipertestuale"/>
          </w:rPr>
          <w:t>L</w:t>
        </w:r>
        <w:r w:rsidRPr="00B8713C">
          <w:rPr>
            <w:rStyle w:val="Collegamentoipertestuale"/>
          </w:rPr>
          <w:t>gs</w:t>
        </w:r>
        <w:proofErr w:type="spellEnd"/>
        <w:r w:rsidR="009E2CE4" w:rsidRPr="00B8713C">
          <w:rPr>
            <w:rStyle w:val="Collegamentoipertestuale"/>
          </w:rPr>
          <w:t>.</w:t>
        </w:r>
        <w:r w:rsidRPr="00B8713C">
          <w:rPr>
            <w:rStyle w:val="Collegamentoipertestuale"/>
          </w:rPr>
          <w:t xml:space="preserve"> n.50/2016</w:t>
        </w:r>
      </w:hyperlink>
      <w:r>
        <w:t xml:space="preserve"> esclude dall’applicazione delle disposizioni del nuovo codice degli appalti i servizi legali aventi ad oggetto, tra l’altro, “la rappresentanza legale di un cliente da parte di un avvocato ai sensi </w:t>
      </w:r>
      <w:hyperlink r:id="rId9" w:history="1">
        <w:r w:rsidRPr="00B8713C">
          <w:rPr>
            <w:rStyle w:val="Collegamentoipertestuale"/>
          </w:rPr>
          <w:t xml:space="preserve">dell’art.1 della legge 09.02.1982 n.31 e </w:t>
        </w:r>
        <w:proofErr w:type="spellStart"/>
        <w:r w:rsidRPr="00B8713C">
          <w:rPr>
            <w:rStyle w:val="Collegamentoipertestuale"/>
          </w:rPr>
          <w:t>ss.mm.ii</w:t>
        </w:r>
      </w:hyperlink>
      <w:r>
        <w:t>.</w:t>
      </w:r>
      <w:proofErr w:type="spellEnd"/>
      <w:r>
        <w:t xml:space="preserve"> </w:t>
      </w:r>
    </w:p>
    <w:p w:rsidR="009E2CE4" w:rsidRDefault="009E2CE4" w:rsidP="00EE37F1">
      <w:pPr>
        <w:pStyle w:val="NormaleWeb"/>
        <w:shd w:val="clear" w:color="auto" w:fill="FFFFFF"/>
        <w:spacing w:before="0" w:beforeAutospacing="0" w:after="210" w:afterAutospacing="0" w:line="421" w:lineRule="atLeast"/>
        <w:textAlignment w:val="baseline"/>
      </w:pPr>
      <w:r>
        <w:lastRenderedPageBreak/>
        <w:t>RILEVATO, altresì, che l</w:t>
      </w:r>
      <w:r w:rsidR="00593FAA">
        <w:t xml:space="preserve">a suddetta norma va coordinata con l’art.4 dello stesso </w:t>
      </w:r>
      <w:hyperlink r:id="rId10" w:history="1">
        <w:r w:rsidR="00593FAA" w:rsidRPr="00B8713C">
          <w:rPr>
            <w:rStyle w:val="Collegamentoipertestuale"/>
          </w:rPr>
          <w:t>D.</w:t>
        </w:r>
        <w:r w:rsidRPr="00B8713C">
          <w:rPr>
            <w:rStyle w:val="Collegamentoipertestuale"/>
          </w:rPr>
          <w:t xml:space="preserve"> </w:t>
        </w:r>
        <w:proofErr w:type="spellStart"/>
        <w:r w:rsidRPr="00B8713C">
          <w:rPr>
            <w:rStyle w:val="Collegamentoipertestuale"/>
          </w:rPr>
          <w:t>L</w:t>
        </w:r>
        <w:r w:rsidR="00593FAA" w:rsidRPr="00B8713C">
          <w:rPr>
            <w:rStyle w:val="Collegamentoipertestuale"/>
          </w:rPr>
          <w:t>gs</w:t>
        </w:r>
        <w:proofErr w:type="spellEnd"/>
        <w:r w:rsidRPr="00B8713C">
          <w:rPr>
            <w:rStyle w:val="Collegamentoipertestuale"/>
          </w:rPr>
          <w:t>. n.</w:t>
        </w:r>
        <w:r w:rsidR="00593FAA" w:rsidRPr="00B8713C">
          <w:rPr>
            <w:rStyle w:val="Collegamentoipertestuale"/>
          </w:rPr>
          <w:t xml:space="preserve"> 50/2016</w:t>
        </w:r>
      </w:hyperlink>
      <w:r w:rsidR="00593FAA">
        <w:t xml:space="preserve"> il quale prevede che i contratti pubblici aventi ad oggetto lavori servizi e forniture, esclusi in tutto o in parte dall’applicazione del codice, avviene nel rispetto dei principi di “economicità, efficacia, imparzialità, parità di trattamento, trasparenza, proporzionalità, pubblicità…” </w:t>
      </w:r>
    </w:p>
    <w:p w:rsidR="009E2CE4" w:rsidRDefault="009E2CE4" w:rsidP="00EE37F1">
      <w:pPr>
        <w:pStyle w:val="NormaleWeb"/>
        <w:shd w:val="clear" w:color="auto" w:fill="FFFFFF"/>
        <w:spacing w:before="0" w:beforeAutospacing="0" w:after="210" w:afterAutospacing="0" w:line="421" w:lineRule="atLeast"/>
        <w:textAlignment w:val="baseline"/>
      </w:pPr>
      <w:r>
        <w:t>RILEVATO, inoltre, che i</w:t>
      </w:r>
      <w:r w:rsidR="00593FAA">
        <w:t xml:space="preserve">n applicazione del principio di proporzionalità si ritiene ammesso l’affidamento diretto degli incarichi di patrocinio legale sotto la soglia dei 40.000,00 euro, purché adeguatamente motivato, ai sensi </w:t>
      </w:r>
      <w:hyperlink r:id="rId11" w:history="1">
        <w:r w:rsidR="00593FAA" w:rsidRPr="00B8713C">
          <w:rPr>
            <w:rStyle w:val="Collegamentoipertestuale"/>
          </w:rPr>
          <w:t>dell’art. 36, comma 2, lett. a) del D.</w:t>
        </w:r>
        <w:r w:rsidRPr="00B8713C">
          <w:rPr>
            <w:rStyle w:val="Collegamentoipertestuale"/>
          </w:rPr>
          <w:t xml:space="preserve"> </w:t>
        </w:r>
        <w:proofErr w:type="spellStart"/>
        <w:r w:rsidRPr="00B8713C">
          <w:rPr>
            <w:rStyle w:val="Collegamentoipertestuale"/>
          </w:rPr>
          <w:t>L</w:t>
        </w:r>
        <w:r w:rsidR="00593FAA" w:rsidRPr="00B8713C">
          <w:rPr>
            <w:rStyle w:val="Collegamentoipertestuale"/>
          </w:rPr>
          <w:t>gs</w:t>
        </w:r>
        <w:proofErr w:type="spellEnd"/>
        <w:r w:rsidRPr="00B8713C">
          <w:rPr>
            <w:rStyle w:val="Collegamentoipertestuale"/>
          </w:rPr>
          <w:t>.</w:t>
        </w:r>
        <w:r w:rsidR="00593FAA" w:rsidRPr="00B8713C">
          <w:rPr>
            <w:rStyle w:val="Collegamentoipertestuale"/>
          </w:rPr>
          <w:t xml:space="preserve"> n.50/2016</w:t>
        </w:r>
      </w:hyperlink>
      <w:r w:rsidR="00593FAA">
        <w:t xml:space="preserve"> </w:t>
      </w:r>
    </w:p>
    <w:p w:rsidR="009E2CE4" w:rsidRDefault="009E2CE4" w:rsidP="00EE37F1">
      <w:pPr>
        <w:pStyle w:val="NormaleWeb"/>
        <w:shd w:val="clear" w:color="auto" w:fill="FFFFFF"/>
        <w:spacing w:before="0" w:beforeAutospacing="0" w:after="210" w:afterAutospacing="0" w:line="421" w:lineRule="atLeast"/>
        <w:textAlignment w:val="baseline"/>
      </w:pPr>
      <w:r>
        <w:t>PRESO ATTO</w:t>
      </w:r>
      <w:r w:rsidR="00593FAA">
        <w:t xml:space="preserve"> che, l'avvocato </w:t>
      </w:r>
      <w:r>
        <w:t>…..</w:t>
      </w:r>
      <w:r w:rsidR="00593FAA">
        <w:t>, iscritto all'</w:t>
      </w:r>
      <w:r>
        <w:t xml:space="preserve">albo professionale, </w:t>
      </w:r>
      <w:r w:rsidR="00593FAA">
        <w:t xml:space="preserve"> si è dichiarato disponibile ad accettare l'incarico di patrocinio legale alle </w:t>
      </w:r>
      <w:r>
        <w:t xml:space="preserve">condizioni di cui al preventivo, allegato alla presente determina, per costituirne parte integrante e sostanziale; </w:t>
      </w:r>
    </w:p>
    <w:p w:rsidR="009E2CE4" w:rsidRDefault="00593FAA" w:rsidP="00EE37F1">
      <w:pPr>
        <w:pStyle w:val="NormaleWeb"/>
        <w:shd w:val="clear" w:color="auto" w:fill="FFFFFF"/>
        <w:spacing w:before="0" w:beforeAutospacing="0" w:after="210" w:afterAutospacing="0" w:line="421" w:lineRule="atLeast"/>
        <w:textAlignment w:val="baseline"/>
      </w:pPr>
      <w:r>
        <w:t>DATO ATTO che</w:t>
      </w:r>
      <w:r w:rsidR="009E2CE4">
        <w:t xml:space="preserve"> </w:t>
      </w:r>
      <w:r>
        <w:t xml:space="preserve">la Giunta comunale con propria delibera </w:t>
      </w:r>
      <w:r w:rsidR="009E2CE4">
        <w:t xml:space="preserve">n. ___ </w:t>
      </w:r>
      <w:r>
        <w:t xml:space="preserve"> del </w:t>
      </w:r>
      <w:r w:rsidR="009E2CE4">
        <w:t>__</w:t>
      </w:r>
      <w:r>
        <w:t>/</w:t>
      </w:r>
      <w:r w:rsidR="009E2CE4">
        <w:t>___/</w:t>
      </w:r>
      <w:r>
        <w:t>20</w:t>
      </w:r>
      <w:r w:rsidR="009E2CE4">
        <w:t>__</w:t>
      </w:r>
      <w:r>
        <w:t>ha approvato l'incarico di patrocinio legale di cui trattasi</w:t>
      </w:r>
      <w:r w:rsidR="009E2CE4">
        <w:t xml:space="preserve"> e </w:t>
      </w:r>
      <w:r>
        <w:t xml:space="preserve">che è stato richiesto </w:t>
      </w:r>
      <w:r w:rsidR="009E2CE4">
        <w:t xml:space="preserve">all'Anac il seguente codice </w:t>
      </w:r>
      <w:proofErr w:type="spellStart"/>
      <w:r w:rsidR="009E2CE4">
        <w:t>Cig</w:t>
      </w:r>
      <w:proofErr w:type="spellEnd"/>
      <w:r>
        <w:t xml:space="preserve"> </w:t>
      </w:r>
      <w:r w:rsidR="009E2CE4">
        <w:t>__________________</w:t>
      </w:r>
      <w:r>
        <w:t xml:space="preserve">; </w:t>
      </w:r>
    </w:p>
    <w:p w:rsidR="009E2CE4" w:rsidRDefault="00593FAA" w:rsidP="00EE37F1">
      <w:pPr>
        <w:pStyle w:val="NormaleWeb"/>
        <w:shd w:val="clear" w:color="auto" w:fill="FFFFFF"/>
        <w:spacing w:before="0" w:beforeAutospacing="0" w:after="210" w:afterAutospacing="0" w:line="421" w:lineRule="atLeast"/>
        <w:textAlignment w:val="baseline"/>
      </w:pPr>
      <w:r>
        <w:t>VISTO lo Statuto comunale</w:t>
      </w:r>
      <w:r w:rsidR="009E2CE4">
        <w:t>;</w:t>
      </w:r>
      <w:r>
        <w:t xml:space="preserve"> </w:t>
      </w:r>
    </w:p>
    <w:p w:rsidR="009E2CE4" w:rsidRDefault="00593FAA" w:rsidP="00EE37F1">
      <w:pPr>
        <w:pStyle w:val="NormaleWeb"/>
        <w:shd w:val="clear" w:color="auto" w:fill="FFFFFF"/>
        <w:spacing w:before="0" w:beforeAutospacing="0" w:after="210" w:afterAutospacing="0" w:line="421" w:lineRule="atLeast"/>
        <w:textAlignment w:val="baseline"/>
      </w:pPr>
      <w:r>
        <w:t xml:space="preserve">VISTO il </w:t>
      </w:r>
      <w:hyperlink r:id="rId12" w:history="1">
        <w:r w:rsidRPr="00526A65">
          <w:rPr>
            <w:rStyle w:val="Collegamentoipertestuale"/>
          </w:rPr>
          <w:t>D.</w:t>
        </w:r>
        <w:r w:rsidR="009E2CE4" w:rsidRPr="00526A65">
          <w:rPr>
            <w:rStyle w:val="Collegamentoipertestuale"/>
          </w:rPr>
          <w:t xml:space="preserve"> </w:t>
        </w:r>
        <w:proofErr w:type="spellStart"/>
        <w:r w:rsidRPr="00526A65">
          <w:rPr>
            <w:rStyle w:val="Collegamentoipertestuale"/>
          </w:rPr>
          <w:t>Lgs</w:t>
        </w:r>
        <w:proofErr w:type="spellEnd"/>
        <w:r w:rsidR="009E2CE4" w:rsidRPr="00526A65">
          <w:rPr>
            <w:rStyle w:val="Collegamentoipertestuale"/>
          </w:rPr>
          <w:t>.</w:t>
        </w:r>
        <w:r w:rsidRPr="00526A65">
          <w:rPr>
            <w:rStyle w:val="Collegamentoipertestuale"/>
          </w:rPr>
          <w:t xml:space="preserve"> n. 267/2000</w:t>
        </w:r>
      </w:hyperlink>
      <w:r>
        <w:t xml:space="preserve">; </w:t>
      </w:r>
    </w:p>
    <w:p w:rsidR="009E2CE4" w:rsidRDefault="00593FAA" w:rsidP="009E2CE4">
      <w:pPr>
        <w:pStyle w:val="NormaleWeb"/>
        <w:shd w:val="clear" w:color="auto" w:fill="FFFFFF"/>
        <w:spacing w:before="0" w:beforeAutospacing="0" w:after="210" w:afterAutospacing="0" w:line="421" w:lineRule="atLeast"/>
        <w:jc w:val="center"/>
        <w:textAlignment w:val="baseline"/>
      </w:pPr>
      <w:r>
        <w:t>P R O P O N E</w:t>
      </w:r>
    </w:p>
    <w:p w:rsidR="00F57424" w:rsidRDefault="00593FAA" w:rsidP="00EE37F1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210" w:afterAutospacing="0" w:line="421" w:lineRule="atLeast"/>
        <w:textAlignment w:val="baseline"/>
      </w:pPr>
      <w:r>
        <w:t>di conferire alle condizioni economiche di cui al</w:t>
      </w:r>
      <w:r w:rsidR="009E2CE4">
        <w:t>l’allegato</w:t>
      </w:r>
      <w:r>
        <w:t xml:space="preserve"> preventivo di spesa, per le motivazioni esposte in narrativa che si danno per interamente richiamate e trasfuse, l'incar</w:t>
      </w:r>
      <w:r w:rsidR="009E2CE4">
        <w:t>ico di patrocinio legale</w:t>
      </w:r>
      <w:r>
        <w:t xml:space="preserve">, del procedimento </w:t>
      </w:r>
      <w:r w:rsidR="009E2CE4">
        <w:t>indicato in narrativa</w:t>
      </w:r>
      <w:r>
        <w:t xml:space="preserve">, all'avv. </w:t>
      </w:r>
      <w:r w:rsidR="009E2CE4">
        <w:t>_____________</w:t>
      </w:r>
      <w:r>
        <w:t xml:space="preserve"> con </w:t>
      </w:r>
      <w:r w:rsidR="009E2CE4">
        <w:t xml:space="preserve">studio </w:t>
      </w:r>
      <w:r>
        <w:t xml:space="preserve">in </w:t>
      </w:r>
      <w:r w:rsidR="009E2CE4">
        <w:t>______ via ___________________</w:t>
      </w:r>
      <w:r>
        <w:t xml:space="preserve">, P.I. </w:t>
      </w:r>
      <w:r w:rsidR="009E2CE4">
        <w:t>_______________</w:t>
      </w:r>
      <w:r>
        <w:t xml:space="preserve"> , con ogni facoltà di legge </w:t>
      </w:r>
    </w:p>
    <w:p w:rsidR="00F57424" w:rsidRDefault="00593FAA" w:rsidP="00EE37F1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210" w:afterAutospacing="0" w:line="421" w:lineRule="atLeast"/>
        <w:textAlignment w:val="baseline"/>
      </w:pPr>
      <w:r>
        <w:t>di</w:t>
      </w:r>
      <w:r w:rsidR="00F57424">
        <w:t xml:space="preserve"> impegnare la somma di </w:t>
      </w:r>
      <w:r>
        <w:t xml:space="preserve">€ </w:t>
      </w:r>
      <w:r w:rsidR="00F57424">
        <w:t>_________</w:t>
      </w:r>
      <w:r>
        <w:t>,</w:t>
      </w:r>
      <w:r w:rsidR="00F57424">
        <w:t>______</w:t>
      </w:r>
      <w:r>
        <w:t xml:space="preserve"> omnicomprensivo per il perfezionamento dell'incarico di patrocinio legale; di imputare la spesa di € </w:t>
      </w:r>
      <w:r w:rsidR="00F57424">
        <w:t>______</w:t>
      </w:r>
      <w:r>
        <w:t xml:space="preserve">sul capitolo </w:t>
      </w:r>
      <w:r w:rsidR="00F57424">
        <w:t>_____</w:t>
      </w:r>
      <w:r>
        <w:t xml:space="preserve"> del Bilancio di Previsione </w:t>
      </w:r>
      <w:r w:rsidR="00F57424">
        <w:t xml:space="preserve">______ </w:t>
      </w:r>
      <w:r>
        <w:t xml:space="preserve"> Piano dei Conti</w:t>
      </w:r>
      <w:r w:rsidR="00F57424">
        <w:t>_____________</w:t>
      </w:r>
      <w:r>
        <w:t xml:space="preserve">; </w:t>
      </w:r>
    </w:p>
    <w:p w:rsidR="00F57424" w:rsidRDefault="00593FAA" w:rsidP="00EE37F1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210" w:afterAutospacing="0" w:line="421" w:lineRule="atLeast"/>
        <w:textAlignment w:val="baseline"/>
      </w:pPr>
      <w:r>
        <w:t xml:space="preserve">di trasmettere una copia della presente al legale incaricato che la sottoscriverà per accettazione delle condizioni riportate; </w:t>
      </w:r>
    </w:p>
    <w:p w:rsidR="00F57424" w:rsidRDefault="00593FAA" w:rsidP="00EE37F1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210" w:afterAutospacing="0" w:line="421" w:lineRule="atLeast"/>
        <w:textAlignment w:val="baseline"/>
      </w:pPr>
      <w:r>
        <w:t xml:space="preserve">di individuare nel Sig. </w:t>
      </w:r>
      <w:r w:rsidR="00F57424">
        <w:t>____________</w:t>
      </w:r>
      <w:r>
        <w:t xml:space="preserve">il responsabile del procedimento per gli atti di adempimento di cui alla presente determina; </w:t>
      </w:r>
    </w:p>
    <w:p w:rsidR="00611EF1" w:rsidRDefault="00593FAA" w:rsidP="00F57424">
      <w:pPr>
        <w:pStyle w:val="NormaleWeb"/>
        <w:shd w:val="clear" w:color="auto" w:fill="FFFFFF"/>
        <w:spacing w:before="0" w:beforeAutospacing="0" w:after="210" w:afterAutospacing="0" w:line="421" w:lineRule="atLeast"/>
        <w:ind w:left="360"/>
        <w:textAlignment w:val="baseline"/>
        <w:rPr>
          <w:rFonts w:ascii="Tahoma" w:hAnsi="Tahoma" w:cs="Tahoma"/>
          <w:color w:val="0C0C0F"/>
          <w:sz w:val="26"/>
          <w:szCs w:val="26"/>
        </w:rPr>
      </w:pPr>
      <w:r>
        <w:lastRenderedPageBreak/>
        <w:t xml:space="preserve">La determinazione sarà esecutiva a partire dalla data di attestazione di regolarità contabile che sarà allegata quale parte integrante. </w:t>
      </w:r>
    </w:p>
    <w:p w:rsidR="00826E2D" w:rsidRDefault="00826E2D" w:rsidP="00DA0538">
      <w:pPr>
        <w:pStyle w:val="NormaleWeb"/>
        <w:shd w:val="clear" w:color="auto" w:fill="FFFFFF"/>
        <w:spacing w:before="0" w:beforeAutospacing="0" w:after="210" w:afterAutospacing="0" w:line="421" w:lineRule="atLeast"/>
        <w:textAlignment w:val="baseline"/>
      </w:pPr>
    </w:p>
    <w:p w:rsidR="00DA0538" w:rsidRDefault="00DA0538"/>
    <w:sectPr w:rsidR="00DA0538" w:rsidSect="00517FD0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0BF" w:rsidRDefault="005740BF" w:rsidP="00B8713C">
      <w:pPr>
        <w:spacing w:after="0" w:line="240" w:lineRule="auto"/>
      </w:pPr>
      <w:r>
        <w:separator/>
      </w:r>
    </w:p>
  </w:endnote>
  <w:endnote w:type="continuationSeparator" w:id="0">
    <w:p w:rsidR="005740BF" w:rsidRDefault="005740BF" w:rsidP="00B8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0BF" w:rsidRDefault="005740BF" w:rsidP="00B8713C">
      <w:pPr>
        <w:spacing w:after="0" w:line="240" w:lineRule="auto"/>
      </w:pPr>
      <w:r>
        <w:separator/>
      </w:r>
    </w:p>
  </w:footnote>
  <w:footnote w:type="continuationSeparator" w:id="0">
    <w:p w:rsidR="005740BF" w:rsidRDefault="005740BF" w:rsidP="00B8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3C" w:rsidRDefault="00B8713C" w:rsidP="00B8713C">
    <w:pPr>
      <w:pStyle w:val="Intestazione"/>
      <w:jc w:val="center"/>
    </w:pPr>
    <w:r w:rsidRPr="00B8713C">
      <w:rPr>
        <w:noProof/>
        <w:lang w:eastAsia="it-IT"/>
      </w:rPr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713C" w:rsidRDefault="00B8713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C3EF1"/>
    <w:multiLevelType w:val="hybridMultilevel"/>
    <w:tmpl w:val="B57269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538"/>
    <w:rsid w:val="001460D6"/>
    <w:rsid w:val="00517FD0"/>
    <w:rsid w:val="00526A65"/>
    <w:rsid w:val="005740BF"/>
    <w:rsid w:val="00593FAA"/>
    <w:rsid w:val="00611EF1"/>
    <w:rsid w:val="007E5455"/>
    <w:rsid w:val="00826E2D"/>
    <w:rsid w:val="009E2CE4"/>
    <w:rsid w:val="00A01AEB"/>
    <w:rsid w:val="00B8713C"/>
    <w:rsid w:val="00BE5DA5"/>
    <w:rsid w:val="00C5614A"/>
    <w:rsid w:val="00D244BA"/>
    <w:rsid w:val="00D465B1"/>
    <w:rsid w:val="00DA0538"/>
    <w:rsid w:val="00E773B8"/>
    <w:rsid w:val="00EE37F1"/>
    <w:rsid w:val="00F57424"/>
    <w:rsid w:val="00FE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F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A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871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13C"/>
  </w:style>
  <w:style w:type="paragraph" w:styleId="Pidipagina">
    <w:name w:val="footer"/>
    <w:basedOn w:val="Normale"/>
    <w:link w:val="PidipaginaCarattere"/>
    <w:uiPriority w:val="99"/>
    <w:semiHidden/>
    <w:unhideWhenUsed/>
    <w:rsid w:val="00B871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71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13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8713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71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16-04-18;50~art17!vig=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islativo:1992-12-31;545~art12!vig=" TargetMode="External"/><Relationship Id="rId12" Type="http://schemas.openxmlformats.org/officeDocument/2006/relationships/hyperlink" Target="http://www.normattiva.it/uri-res/N2Ls?urn:nir:stato:decreto.legislativo:2000-08-18;267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.legislativo:2016-04-18;50~art36!vig=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.legislativo:2016-04-18;50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legge:1982-02-09;31~art1!vig=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2019-05-20T07:47:00Z</dcterms:created>
  <dcterms:modified xsi:type="dcterms:W3CDTF">2019-05-20T08:08:00Z</dcterms:modified>
</cp:coreProperties>
</file>